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F8EFB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2"/>
      </w:tblGrid>
      <w:tr w:rsidR="0032735A" w:rsidRPr="0032735A" w:rsidTr="0032735A">
        <w:tc>
          <w:tcPr>
            <w:tcW w:w="0" w:type="auto"/>
            <w:shd w:val="clear" w:color="auto" w:fill="F8EFB9"/>
            <w:vAlign w:val="center"/>
            <w:hideMark/>
          </w:tcPr>
          <w:p w:rsidR="0032735A" w:rsidRPr="0032735A" w:rsidRDefault="0032735A" w:rsidP="0032735A">
            <w:pPr>
              <w:widowControl/>
              <w:spacing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 wp14:anchorId="46E5CEDE" wp14:editId="793E0289">
                  <wp:extent cx="4510405" cy="975995"/>
                  <wp:effectExtent l="0" t="0" r="4445" b="0"/>
                  <wp:docPr id="5" name="圖片 5" descr="http://www.pulung.com/images/op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ulung.com/images/op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40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35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  <w:r w:rsidRPr="0032735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  <w:r w:rsidRPr="0032735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 wp14:anchorId="5AF428DF" wp14:editId="63D0CA74">
                  <wp:extent cx="3237230" cy="543560"/>
                  <wp:effectExtent l="0" t="0" r="1270" b="0"/>
                  <wp:docPr id="4" name="圖片 4" descr="http://www.pulung.com/images/nine_allhea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lung.com/images/nine_allhea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35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</w:p>
        </w:tc>
      </w:tr>
      <w:tr w:rsidR="0032735A" w:rsidRPr="0032735A" w:rsidTr="0032735A">
        <w:tc>
          <w:tcPr>
            <w:tcW w:w="0" w:type="auto"/>
            <w:shd w:val="clear" w:color="auto" w:fill="F8EFB9"/>
            <w:vAlign w:val="center"/>
            <w:hideMark/>
          </w:tcPr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(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梵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名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 </w:t>
            </w:r>
            <w:proofErr w:type="spellStart"/>
            <w:r w:rsidRPr="0032735A">
              <w:rPr>
                <w:rFonts w:ascii="Arial" w:eastAsia="Times New Roman" w:hAnsi="Arial" w:cs="Arial"/>
                <w:b/>
                <w:bCs/>
                <w:color w:val="FF5500"/>
                <w:kern w:val="0"/>
                <w:sz w:val="26"/>
                <w:szCs w:val="26"/>
              </w:rPr>
              <w:t>vajra</w:t>
            </w:r>
            <w:proofErr w:type="spellEnd"/>
            <w:r w:rsidRPr="0032735A">
              <w:rPr>
                <w:rFonts w:ascii="Arial" w:eastAsia="Times New Roman" w:hAnsi="Arial" w:cs="Arial"/>
                <w:b/>
                <w:bCs/>
                <w:color w:val="FF5500"/>
                <w:kern w:val="0"/>
                <w:sz w:val="26"/>
                <w:szCs w:val="26"/>
              </w:rPr>
              <w:t xml:space="preserve"> </w:t>
            </w:r>
            <w:proofErr w:type="spellStart"/>
            <w:r w:rsidRPr="0032735A">
              <w:rPr>
                <w:rFonts w:ascii="Arial" w:eastAsia="Times New Roman" w:hAnsi="Arial" w:cs="Arial"/>
                <w:b/>
                <w:bCs/>
                <w:color w:val="FF5500"/>
                <w:kern w:val="0"/>
                <w:sz w:val="26"/>
                <w:szCs w:val="26"/>
              </w:rPr>
              <w:t>dhātu</w:t>
            </w:r>
            <w:proofErr w:type="spellEnd"/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簡稱金界。是根據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《金剛頂經》、《大教王經》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所說，由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佛部</w:t>
            </w:r>
            <w:r w:rsidRPr="0032735A">
              <w:rPr>
                <w:rFonts w:ascii="Arial" w:eastAsia="Times New Roman" w:hAnsi="Arial" w:cs="Arial"/>
                <w:b/>
                <w:bCs/>
                <w:color w:val="990000"/>
                <w:kern w:val="0"/>
                <w:sz w:val="26"/>
                <w:szCs w:val="26"/>
              </w:rPr>
              <w:t>(</w:t>
            </w:r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中</w:t>
            </w:r>
            <w:r w:rsidRPr="0032735A">
              <w:rPr>
                <w:rFonts w:ascii="Arial" w:eastAsia="Times New Roman" w:hAnsi="Arial" w:cs="Arial"/>
                <w:b/>
                <w:bCs/>
                <w:color w:val="990000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、金剛部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(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東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、寶部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(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南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、蓮華部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(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西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、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羯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磨部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(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北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等五部組成。表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的智法身，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其體堅固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猶如金剛，能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摧破一切煩惱，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所以稱為金剛界。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此界具有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智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、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果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、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 xml:space="preserve"> 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始覺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、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智證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諸義。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此金剛界如果以圖顯示，稱為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金剛界曼荼羅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在現圖曼荼羅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中，金剛界共有九會。但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週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圍八會都是依止中央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羯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磨會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(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成身會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而示現其別德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妙用。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羯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磨會的中台有五大月輪，五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佛安坐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其中。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五佛即五部，中央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佛部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顯現理智具足，大覺圓滿。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東方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阿閦佛＂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金剛部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屬於菩提心發生之位，相當於四季中的春天，代表萬物生長的妙德。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南方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寶生佛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寶部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屬於已生菩提心的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熾盛位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，如同夏季草木的繁盛。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西方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阿彌陀佛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蓮華部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乃是證得菩提果之位，以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大悲心入於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生死界，為眾生說法除其疑惑，如同秋天草木結為果實。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北方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不空成就佛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羯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磨部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代表成辦事業之位，如同冬天萬物休止，而貯藏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入春可發生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的作用能力。</w:t>
            </w:r>
          </w:p>
          <w:p w:rsidR="0032735A" w:rsidRPr="0032735A" w:rsidRDefault="0032735A" w:rsidP="0032735A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阿閦佛＂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等四佛是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的別德，所以五部是由佛部展開而成的。</w:t>
            </w:r>
          </w:p>
          <w:p w:rsidR="0032735A" w:rsidRPr="0032735A" w:rsidRDefault="0032735A" w:rsidP="0032735A">
            <w:pPr>
              <w:widowControl/>
              <w:spacing w:line="684" w:lineRule="atLeast"/>
              <w:ind w:firstLine="45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6"/>
                <w:szCs w:val="3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6"/>
                <w:szCs w:val="36"/>
              </w:rPr>
              <w:t>金剛界曼荼羅的意義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金剛界曼荼羅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(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梵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名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6"/>
                <w:szCs w:val="26"/>
              </w:rPr>
              <w:drawing>
                <wp:inline distT="0" distB="0" distL="0" distR="0" wp14:anchorId="5BF39D01" wp14:editId="2BDB198A">
                  <wp:extent cx="1643380" cy="185420"/>
                  <wp:effectExtent l="0" t="0" r="0" b="5080"/>
                  <wp:docPr id="3" name="圖片 3" descr="http://www.pulung.com/images/nine_all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ulung.com/images/nine_all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是金剛界中九會曼荼羅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(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九種曼荼羅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的合稱。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這一名稱的由來，在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《現證三昧大教王經》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卷五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《金剛界大曼荼羅廣儀軌分》中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說：「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復次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我今當演說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，最上廣大曼荼羅，其相猶如金剛界，是故名為金剛界。」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是金剛界的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最初為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金剛手、觀音、虛空藏、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文殊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等大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菩薩，在色究竟天宮廣大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摩尼寶殿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中所示現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的內證境界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。但是為了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調伏剛強難化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的大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自在天眾等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惡性眾生，所以下降到須彌山頂的金剛摩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尼寶峰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大樓閣中，入於悲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忿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金剛三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摩地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，重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為示現大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威德身。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現在所圖繪的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其實就是描繪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當時諸尊集會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的情形。其構造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也依色究竟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天宮與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lastRenderedPageBreak/>
              <w:t>須彌山頂的大會式樣，因此，這一幅圖像曼荼羅就是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，是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及諸佛菩薩在色究竟天宮及須彌山頂的集會場所，所依止的是如金剛般堅固不壞的智慧體性所建立，因此名為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在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《秘藏記》中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說：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胎藏者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理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也，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金剛者智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也，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界者身也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。持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金剛者身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，身即聚集義也，言一身聚集無量身。」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在此金剛界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屬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智身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，胎藏界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大日如來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屬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理身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。由聚集無量無邊的如來金剛智體，而成就為金剛界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684" w:lineRule="atLeast"/>
              <w:ind w:firstLine="45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6"/>
                <w:szCs w:val="3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6"/>
                <w:szCs w:val="36"/>
              </w:rPr>
              <w:t>金剛界曼荼羅的組織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根據密教兩部根本經典之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一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的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《金剛頂經》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所造。梵文大本的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《金剛頂經》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共有十八會，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十萬頌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在這十八會中，說法之處共有十二處，標示如下：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第一會：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一切佛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真實攝大乘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現證大教王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於色究竟天說。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第二會：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一切佛秘密主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瑜伽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於色究竟天說。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第三會：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一切教集瑜伽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–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於法界宮殿說。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第四會：</w:t>
            </w:r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降三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世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金剛瑜伽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於須彌盧頂說。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第五會：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世間、出世間金剛瑜伽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於波羅奈國空界中說。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第六會：</w:t>
            </w:r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大安樂不空三昧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耶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真實瑜伽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於他化自在天宮說。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第七會：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普賢瑜伽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於普賢菩薩宮殿中說。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第八會：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勝初瑜伽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於普賢宮殿說。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第九會：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一切佛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集會拿吉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尼戒網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瑜伽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於真言宮殿說。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第十會：</w:t>
            </w:r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大三昧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耶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瑜伽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於法界宮殿說。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第十一會：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大乘現證瑜伽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於阿迦尼吒天說。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第十二會：</w:t>
            </w:r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三昧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耶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真實瑜伽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於空界菩提場說。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第十三會：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大三昧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耶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真實瑜伽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於金剛界曼荼羅道場說。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第十四會：</w:t>
            </w:r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如來三昧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耶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真實瑜伽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於金剛界曼荼羅道場說。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第十五會：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秘密集會瑜伽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於秘密處說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(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瑜師婆伽處，般若波羅密宮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第十六會：</w:t>
            </w:r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無二平等瑜伽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於法界宮說。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第十七會：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如虛空瑜伽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於實際宮殿說。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第十八會：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金剛寶冠瑜伽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 — 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於第四靜慮天說。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以上是出於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《金剛頂瑜伽經十八會指歸》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中所說，其中第一會及第十四會並沒有記載說法處所。但是，在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《金剛頂一切如來真實攝大乘現證大教王經》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卷上，有載明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住阿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迦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尼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吒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天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(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色究竟天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王宮中大摩尼殿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，因此可明了第一會的說法處在色究竟天。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另外，第十四會可能是在第十三會的金剛曼荼羅道場所說，於是總計有十二處、十八會。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《十八會指歸》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，是不空三藏取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十萬頌大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本的意旨，略述而成的。現在中文流通的金剛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界諸經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，都是由大本中摘取精要，略述其大意或擇取一品一會所成的經本。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lastRenderedPageBreak/>
              <w:t>不空三藏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所譯的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《金剛頂大教王經》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是大本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《金剛頂鋞》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初會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現證大教王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會中的第一品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《金剛界品》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的翻譯。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不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空譯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至此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就圓寂。至宋朝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施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護法師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譯出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三十卷的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《大教王經》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，才是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《金剛頂經》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初會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《金剛界品》、《降三世品》、《遍調伏品》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及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《一切義成品》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等四品的全譯。</w:t>
            </w:r>
          </w:p>
          <w:p w:rsidR="0032735A" w:rsidRPr="0032735A" w:rsidRDefault="0032735A" w:rsidP="0032735A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另外，他又譯出</w:t>
            </w:r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七卷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《最上秘密大教王經》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，是本經的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第十五會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；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法賢三藏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譯出</w:t>
            </w:r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七卷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《最上根本大樂金剛大教王經》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，則是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第六會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684" w:lineRule="atLeast"/>
              <w:ind w:firstLine="45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6"/>
                <w:szCs w:val="3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6"/>
                <w:szCs w:val="36"/>
              </w:rPr>
              <w:t>金剛界九會曼荼羅</w:t>
            </w:r>
          </w:p>
        </w:tc>
      </w:tr>
      <w:tr w:rsidR="0032735A" w:rsidRPr="0032735A" w:rsidTr="0032735A">
        <w:tc>
          <w:tcPr>
            <w:tcW w:w="0" w:type="auto"/>
            <w:shd w:val="clear" w:color="auto" w:fill="F8EFB9"/>
            <w:vAlign w:val="center"/>
            <w:hideMark/>
          </w:tcPr>
          <w:p w:rsidR="0032735A" w:rsidRPr="0032735A" w:rsidRDefault="0032735A" w:rsidP="0032735A">
            <w:pPr>
              <w:widowControl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FF0000"/>
                <w:kern w:val="36"/>
                <w:sz w:val="30"/>
                <w:szCs w:val="30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36"/>
                <w:sz w:val="30"/>
                <w:szCs w:val="30"/>
              </w:rPr>
              <w:lastRenderedPageBreak/>
              <w:t>金剛界九會曼荼羅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36"/>
                <w:sz w:val="30"/>
                <w:szCs w:val="30"/>
              </w:rPr>
              <w:t>理趣會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36"/>
                <w:sz w:val="30"/>
                <w:szCs w:val="30"/>
              </w:rPr>
              <w:t>的法相圖</w:t>
            </w:r>
          </w:p>
          <w:p w:rsidR="0032735A" w:rsidRPr="0032735A" w:rsidRDefault="0032735A" w:rsidP="0032735A">
            <w:pPr>
              <w:widowControl/>
              <w:spacing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 w:rsidRPr="0032735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 wp14:anchorId="0F6F855F" wp14:editId="445C56DE">
                  <wp:extent cx="8476615" cy="3793490"/>
                  <wp:effectExtent l="0" t="0" r="635" b="0"/>
                  <wp:docPr id="2" name="圖片 2" descr="http://www.pulung.com/images/nine_allpix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ulung.com/images/nine_allpix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615" cy="379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35A" w:rsidRPr="0032735A" w:rsidTr="0032735A">
        <w:tc>
          <w:tcPr>
            <w:tcW w:w="0" w:type="auto"/>
            <w:shd w:val="clear" w:color="auto" w:fill="F8EFB9"/>
            <w:vAlign w:val="center"/>
            <w:hideMark/>
          </w:tcPr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一般所稱的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金剛界九會曼荼羅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，並不是指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《金剛頂經》</w:t>
            </w:r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十八會中的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九會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而是指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初會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《金剛界品》中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所說的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六種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曼荼羅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；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金剛界大曼荼羅、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陀羅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尼曼荼羅、微妙金剛曼荼羅、供養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羯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磨曼荼羅、四印曼荼羅、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一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印曼荼羅。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第七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種理趣會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，出自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《金剛頂經》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第六會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《大安樂不空三昧真實瑜伽》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其略本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即為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《理趣經》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廣本即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為上述的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《最上根本大樂金剛大教王經》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。此外再加上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初會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《降三世品》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第一及第二種曼荼羅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，就成了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金剛界九會曼荼羅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其現圖的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方位如下：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主要以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成身會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為中心，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成身會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開示修行者五相成身及三密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的觀行而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成就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佛果行相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。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因為是第二會以下的總體及根本，又名為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根本會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，也即是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大曼荼羅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在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金剛九會曼荼羅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中，有從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因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向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果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上轉門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和從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果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向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因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下轉門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兩個方向。如來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眾生從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因向果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，修行成就則先從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降三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世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三昧耶會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漸次上升到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成身會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；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如果諸佛從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本垂跡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，教化度眾，則以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成身會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次第轉入到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降三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世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三昧耶會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lastRenderedPageBreak/>
              <w:t>我們要注意由於緣起的不同，因此在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現圖曼荼羅＂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中，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與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曼荼羅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的方位是不同的，兩者正好相反。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曼荼羅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下方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是西方，而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上方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東方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則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東方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朝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下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西方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朝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上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。因此以我們的方向看來，在我們的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右方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北方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胎藏界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則是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南方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br/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6"/>
                <w:szCs w:val="26"/>
              </w:rPr>
              <w:drawing>
                <wp:inline distT="0" distB="0" distL="0" distR="0" wp14:anchorId="257D55D2" wp14:editId="54522497">
                  <wp:extent cx="8476615" cy="5041265"/>
                  <wp:effectExtent l="0" t="0" r="635" b="6985"/>
                  <wp:docPr id="1" name="圖片 1" descr="http://www.pulung.com/images/nine_allpix04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ulung.com/images/nine_allpix04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615" cy="504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35A" w:rsidRPr="0032735A" w:rsidRDefault="0032735A" w:rsidP="0032735A">
            <w:pPr>
              <w:widowControl/>
              <w:spacing w:line="576" w:lineRule="atLeast"/>
              <w:ind w:firstLine="45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2"/>
                <w:szCs w:val="32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金剛界九會曼荼羅中央的成身會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2"/>
                <w:szCs w:val="32"/>
              </w:rPr>
              <w:t>(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羯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磨會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2"/>
                <w:szCs w:val="32"/>
              </w:rPr>
              <w:t>)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金剛界九會曼荼羅中央的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成身會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又叫，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羯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磨會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，也就是，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《金剛界品》中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所說，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六種曼荼羅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中的，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是金剛界九會曼荼羅的根本，屬於四種曼荼羅中的，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大曼荼羅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。在此，真言行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者觀想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會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中諸尊而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成就佛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身佛果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，所以稱為，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成身會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。又因為此會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表示諸尊的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威儀事業，所以又叫，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羯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磨會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成身會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中央描繪大金剛輪，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表示五佛所住的樓閣。四方四佛的兩側有金剛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杵相隔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，表示樓閣的八柱。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這八柱所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莊嚴的內層有五個月輪，代表五佛的解脫地，稱為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五解脫輪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。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五解脫輪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中又各有五個月輪，每一月輪中有蓮花，表示本有無量功德。在這些蓮花上住有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五佛、四波羅密、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十六尊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等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。而支持這一寶樓閣的則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依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地天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、水天、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火天、風天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四大天神之力，實際上應有五大，但以空大無礙，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所以只示現出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四輪。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第二重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畫賢劫千佛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等，集於寶樓閣的廊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廡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。最外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一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重名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外金剛部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，乃護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世諸天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的首領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lastRenderedPageBreak/>
              <w:t>二十天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所居之地。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諸尊在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數目上總共有一千零六十一尊，但一般只說明重要的三十七尊。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在樓閣中央顯現具足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法界體性智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，並由四智流出四方四佛，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大圓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鏡智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示現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東方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阿閦佛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平等性智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示現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南方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寶生佛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妙觀察智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示現西方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阿彌陀佛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成所作智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示現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北方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不空成就佛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。而這四佛又流出四方的四親近菩薩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十六大菩薩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稱為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慧門十六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尊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(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男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尊曰慧門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同時，四方四佛為供養中央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，所以在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四方示現出四波羅密菩薩圍繞，表示四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智攝歸總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體。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而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為而酬答四佛的供養，又在四方四佛的身側。現出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嬉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、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鬘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、歌、舞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四天女，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表示心王翼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贊四智。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四方佛為了酬答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，所以在第二重四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隅示現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香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、花、燈、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塗香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四天女，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表示四智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勝妙精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進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為了增加威光，又在四方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四門示現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鈎、索、鏁、鈴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四攝天女，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表攝召一切眾生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。此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四攝、八供及四波羅密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稱為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定門十六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尊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(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女尊為定門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定慧各十六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尊，再加上五佛，共稱為三十七尊，這三十七尊，本來即為金剛界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一法界身所示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現，所以相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亙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供養，是表示佛所作的佛事業，所以稱為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羯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磨會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這些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形象示現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，無非是為了把抽象的無相智慧法門，使之具體化，象徵化而已。因為密教的瑜伽中，是以心的統一為根本要件。心的統一，必須修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無相觀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，無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相觀極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難入手，所以假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有相觀作為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方便。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因此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《大日經疏》卷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四說：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令初業者，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措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心有地，所作不空，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(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中略</w:t>
            </w:r>
            <w:r w:rsidRPr="0032735A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若一切有為之法，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皆悉住於實相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，豈得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如彼痴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人，或欲逃避虛空，或欲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貪著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虛空乎？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</w:p>
          <w:p w:rsidR="0032735A" w:rsidRPr="0032735A" w:rsidRDefault="0032735A" w:rsidP="0032735A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將清淨法界、四智等都化現為尊像。從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這些色身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、手印、衣服、莊嚴等上面，體現出無相法身的性質。如中央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身是白色，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就示現法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界的自性清淨；而蓮花座表示本有萬行功德的集聚，所有一切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事相儀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軌，皆有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其密義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，如實地體悟理解，才能掌握其精要。</w:t>
            </w:r>
          </w:p>
          <w:p w:rsidR="0032735A" w:rsidRPr="0032735A" w:rsidRDefault="0032735A" w:rsidP="0032735A">
            <w:pPr>
              <w:widowControl/>
              <w:spacing w:line="576" w:lineRule="atLeast"/>
              <w:ind w:firstLine="45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2"/>
                <w:szCs w:val="32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金剛界九會曼荼羅的三昧耶會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第二會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名為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三昧耶會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。此會位於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金剛界九會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東方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屬於四種曼荼羅中的三昧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耶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曼荼羅，以</w:t>
            </w:r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塔、杵、蓮花、珠、刀、劍、器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杖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等持物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標誌，代表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成身會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的諸尊。</w:t>
            </w:r>
          </w:p>
          <w:p w:rsidR="0032735A" w:rsidRPr="0032735A" w:rsidRDefault="0032735A" w:rsidP="0032735A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這些標誌都是諸尊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自證化他的本誓所示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現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的相狀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，所以稱為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三昧耶形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。眾生一見這些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三昧耶形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，就能了解代表何尊及其本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願誓句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，如見到塔就了知這是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的標誌，見到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金剛杵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或蓮花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，就知道這是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阿閦佛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及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阿彌陀佛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的標誌。</w:t>
            </w:r>
          </w:p>
          <w:p w:rsidR="0032735A" w:rsidRPr="0032735A" w:rsidRDefault="0032735A" w:rsidP="0032735A">
            <w:pPr>
              <w:widowControl/>
              <w:spacing w:line="576" w:lineRule="atLeast"/>
              <w:ind w:firstLine="45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2"/>
                <w:szCs w:val="32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金剛界九會曼荼羅的微細會</w:t>
            </w:r>
          </w:p>
          <w:p w:rsidR="0032735A" w:rsidRPr="0032735A" w:rsidRDefault="0032735A" w:rsidP="0032735A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第三會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名為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微細會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，此會位於九會中的</w:t>
            </w:r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東南方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曼荼羅諸尊，都住於三股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金剛杵中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以其甚微細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、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幽玄難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知，所以稱為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微細會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。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而微細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幽玄之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相，等同於文字曼荼羅，所以屬於四種曼荼羅中的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法曼荼羅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。本會圖像大抵相同於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成身會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不過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各尊都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畫在三股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杵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裡面，表示住於微妙的智慧中。</w:t>
            </w:r>
          </w:p>
          <w:p w:rsidR="0032735A" w:rsidRPr="0032735A" w:rsidRDefault="0032735A" w:rsidP="0032735A">
            <w:pPr>
              <w:widowControl/>
              <w:spacing w:line="576" w:lineRule="atLeast"/>
              <w:ind w:firstLine="45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2"/>
                <w:szCs w:val="32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lastRenderedPageBreak/>
              <w:t>金剛界九會曼荼羅的供養會</w:t>
            </w:r>
          </w:p>
          <w:p w:rsidR="0032735A" w:rsidRPr="0032735A" w:rsidRDefault="0032735A" w:rsidP="0032735A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第四會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供養會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，此會位於九會中的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南方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，屬於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羯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磨曼荼羅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，因為諸尊各個表現都捧着自身的三昧耶形於蓮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供養會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花之中，以現供養承事心王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的儀式，以供養為事業，所以稱為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供養會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576" w:lineRule="atLeast"/>
              <w:ind w:firstLine="45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2"/>
                <w:szCs w:val="32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金剛界九會曼荼羅的四印會</w:t>
            </w:r>
          </w:p>
          <w:p w:rsidR="0032735A" w:rsidRPr="0032735A" w:rsidRDefault="0032735A" w:rsidP="0032735A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第五會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四印會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，此會位於九會中的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西南方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是融合以上大、三昧耶、法、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羯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磨四種曼荼羅而使之不離，會四種曼荼羅於一處，所以稱為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四印會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576" w:lineRule="atLeast"/>
              <w:ind w:firstLine="45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2"/>
                <w:szCs w:val="32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金剛界九會曼荼羅的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一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印會</w:t>
            </w:r>
          </w:p>
          <w:p w:rsidR="0032735A" w:rsidRPr="0032735A" w:rsidRDefault="0032735A" w:rsidP="0032735A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第六會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一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印會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，此會位於九會中的西方，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表示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獨一法身，四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曼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會歸於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一實相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，六大體相究竟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不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二之理，所以稱為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一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印會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以上六種曼荼羅，都是以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為中心，是顯示法界的體性、佛陀的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本地，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在佛的三輪業用中屬於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自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性輪身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的曼荼羅。</w:t>
            </w:r>
          </w:p>
          <w:p w:rsidR="0032735A" w:rsidRPr="0032735A" w:rsidRDefault="0032735A" w:rsidP="0032735A">
            <w:pPr>
              <w:widowControl/>
              <w:spacing w:line="576" w:lineRule="atLeast"/>
              <w:ind w:firstLine="45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2"/>
                <w:szCs w:val="32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金剛界九會曼荼羅的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理趣會</w:t>
            </w:r>
            <w:proofErr w:type="gramEnd"/>
          </w:p>
          <w:p w:rsidR="0032735A" w:rsidRPr="0032735A" w:rsidRDefault="0032735A" w:rsidP="0032735A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第七會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理趣會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，此會位於九會中的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西北方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以總攝如來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五智的金剛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薩埵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為主，屬於以正法廣化眾生的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正法輪身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曼荼羅。</w:t>
            </w:r>
          </w:p>
          <w:p w:rsidR="0032735A" w:rsidRPr="0032735A" w:rsidRDefault="0032735A" w:rsidP="0032735A">
            <w:pPr>
              <w:widowControl/>
              <w:spacing w:line="576" w:lineRule="atLeast"/>
              <w:ind w:firstLine="45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2"/>
                <w:szCs w:val="32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金剛界九會曼荼羅的降三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世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會</w:t>
            </w:r>
          </w:p>
          <w:p w:rsidR="0032735A" w:rsidRPr="0032735A" w:rsidRDefault="0032735A" w:rsidP="0032735A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第八會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降三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世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會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，此會位於九會中的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北方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以諸尊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都示現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忿怒的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降三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世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明王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身，表示降伏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剛強難化的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眾生，如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大自在天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及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四魔、三毒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等惡性。</w:t>
            </w:r>
          </w:p>
          <w:p w:rsidR="0032735A" w:rsidRPr="0032735A" w:rsidRDefault="0032735A" w:rsidP="0032735A">
            <w:pPr>
              <w:widowControl/>
              <w:spacing w:line="576" w:lineRule="atLeast"/>
              <w:ind w:firstLine="45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2"/>
                <w:szCs w:val="32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金剛界九會曼荼羅的降三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世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2"/>
                <w:szCs w:val="32"/>
              </w:rPr>
              <w:t>三昧耶會</w:t>
            </w:r>
          </w:p>
          <w:p w:rsidR="0032735A" w:rsidRPr="0032735A" w:rsidRDefault="0032735A" w:rsidP="0032735A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第九會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降三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世三昧耶會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，此會位於九會中的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東北方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，大意與降三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世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會同，但此會則是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畫降三世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三昧耶形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，這兩會都是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示現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心中的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薩埵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所化現的忿怒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教令輪身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為主。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忿怒明王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受佛教令，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為調伏剛強難化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大自在天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(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即根本明王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等，以大悲心，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而示現究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極的忿怒之相。</w:t>
            </w:r>
          </w:p>
          <w:p w:rsidR="0032735A" w:rsidRPr="0032735A" w:rsidRDefault="0032735A" w:rsidP="0032735A">
            <w:pPr>
              <w:widowControl/>
              <w:spacing w:line="684" w:lineRule="atLeast"/>
              <w:ind w:firstLine="45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6"/>
                <w:szCs w:val="3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6"/>
                <w:szCs w:val="36"/>
              </w:rPr>
              <w:t>金剛界曼荼羅的部類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金剛界九會曼荼羅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，是從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始覺上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轉的法門，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轉因位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的九識成為果上的如來五智，所以每會建立五部。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中央的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法界體性智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毘盧遮那佛＂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為主，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轉因位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第九識的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如來藏識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而成就的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圓滿佛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lastRenderedPageBreak/>
              <w:t>智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，屬於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佛部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；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東方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大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圓鏡智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以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阿閦佛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為主，轉因位第八意識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阿賴耶識</w:t>
            </w:r>
            <w:r w:rsidRPr="0032735A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所成就的佛智，屬於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；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南方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平等性智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以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寶生佛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為主，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轉因位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第七識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未那識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所成就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的佛智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，屬於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寶部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；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西方的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妙觀察智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以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阿彌陀佛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為主，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轉因位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第六意識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(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眼、耳、鼻、舌、身、意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所成就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的佛智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，屬於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蓮華部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；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北方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成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所作智</w:t>
            </w:r>
            <w:proofErr w:type="gramEnd"/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以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不空成就佛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為主，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轉因位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眼、耳、鼻、舌、身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等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前五識所成就的佛智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，屬於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羯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磨部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如果依因果順序來說，則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第一蓮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華部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有情眾生，本來就有，清淨的菩提心，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無始以來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，在生死輪轉中，能修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(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眼、耳、鼻、舌、身、意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)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純潔不染，猶如蓮花出於污泥之中，所以名為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蓮華部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第二金剛部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有情眾生在內觀自在，行深般若波羅密多的自心理體，同時具有堅固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不壞出世間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的睿智，能破一切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煩惱，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猶如金剛不壞，能破壞一切無明，所以名為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第三佛部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中的理智二德，在凡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夫時作用來顯，入佛果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後理智顯現，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覺道圓成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，所以名為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佛部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第四寶部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在佛的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萬德圓滿中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，福聚無邊，所以名為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寶部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第五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羯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磨部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是佛為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眾生成辦一切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慈悲事業，所以名為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羯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磨部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。</w:t>
            </w:r>
          </w:p>
          <w:p w:rsidR="0032735A" w:rsidRPr="0032735A" w:rsidRDefault="0032735A" w:rsidP="0032735A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在此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第一蓮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華部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、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第二金剛部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有情眾生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在纏時的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因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位體德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第三佛部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理智具足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出纏法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身的果位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第四寶部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、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第五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羯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磨部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從佛部中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開出來的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妙德，從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佛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的自證圓滿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開出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寶部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，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從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佛的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化他事業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則開出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羯</w:t>
            </w:r>
            <w:proofErr w:type="gramEnd"/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磨部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32735A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。</w:t>
            </w:r>
            <w:r w:rsidRPr="0032735A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br/>
            </w:r>
          </w:p>
        </w:tc>
      </w:tr>
      <w:tr w:rsidR="0032735A" w:rsidRPr="0032735A" w:rsidTr="0032735A">
        <w:tc>
          <w:tcPr>
            <w:tcW w:w="0" w:type="auto"/>
            <w:shd w:val="clear" w:color="auto" w:fill="F8EFB9"/>
            <w:vAlign w:val="center"/>
            <w:hideMark/>
          </w:tcPr>
          <w:p w:rsidR="0032735A" w:rsidRPr="0032735A" w:rsidRDefault="0032735A" w:rsidP="0032735A">
            <w:pPr>
              <w:widowControl/>
              <w:spacing w:line="396" w:lineRule="atLeast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2"/>
              </w:rPr>
            </w:pP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2"/>
              </w:rPr>
              <w:lastRenderedPageBreak/>
              <w:t>金剛界曼荼羅總論</w:t>
            </w:r>
            <w:r w:rsidRPr="0032735A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2"/>
              </w:rPr>
              <w:t>    </w:t>
            </w:r>
            <w:r w:rsidRPr="0032735A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2"/>
              </w:rPr>
              <w:t>完</w:t>
            </w:r>
          </w:p>
        </w:tc>
      </w:tr>
    </w:tbl>
    <w:p w:rsidR="00910C5F" w:rsidRDefault="00910C5F">
      <w:bookmarkStart w:id="0" w:name="_GoBack"/>
      <w:bookmarkEnd w:id="0"/>
    </w:p>
    <w:sectPr w:rsidR="00910C5F" w:rsidSect="00B227C5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35A"/>
    <w:rsid w:val="0032735A"/>
    <w:rsid w:val="00910C5F"/>
    <w:rsid w:val="00B2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32735A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2735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red">
    <w:name w:val="red"/>
    <w:basedOn w:val="a0"/>
    <w:rsid w:val="0032735A"/>
  </w:style>
  <w:style w:type="character" w:customStyle="1" w:styleId="blue">
    <w:name w:val="blue"/>
    <w:basedOn w:val="a0"/>
    <w:rsid w:val="0032735A"/>
  </w:style>
  <w:style w:type="character" w:customStyle="1" w:styleId="apple-converted-space">
    <w:name w:val="apple-converted-space"/>
    <w:basedOn w:val="a0"/>
    <w:rsid w:val="0032735A"/>
  </w:style>
  <w:style w:type="character" w:customStyle="1" w:styleId="magenta">
    <w:name w:val="magenta"/>
    <w:basedOn w:val="a0"/>
    <w:rsid w:val="0032735A"/>
  </w:style>
  <w:style w:type="character" w:customStyle="1" w:styleId="green">
    <w:name w:val="green"/>
    <w:basedOn w:val="a0"/>
    <w:rsid w:val="0032735A"/>
  </w:style>
  <w:style w:type="character" w:customStyle="1" w:styleId="brown">
    <w:name w:val="brown"/>
    <w:basedOn w:val="a0"/>
    <w:rsid w:val="0032735A"/>
  </w:style>
  <w:style w:type="character" w:customStyle="1" w:styleId="purple">
    <w:name w:val="purple"/>
    <w:basedOn w:val="a0"/>
    <w:rsid w:val="0032735A"/>
  </w:style>
  <w:style w:type="paragraph" w:styleId="Web">
    <w:name w:val="Normal (Web)"/>
    <w:basedOn w:val="a"/>
    <w:uiPriority w:val="99"/>
    <w:unhideWhenUsed/>
    <w:rsid w:val="0032735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header">
    <w:name w:val="header"/>
    <w:basedOn w:val="a"/>
    <w:rsid w:val="0032735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gren">
    <w:name w:val="gren"/>
    <w:basedOn w:val="a0"/>
    <w:rsid w:val="0032735A"/>
  </w:style>
  <w:style w:type="paragraph" w:customStyle="1" w:styleId="smallheader">
    <w:name w:val="smallheader"/>
    <w:basedOn w:val="a"/>
    <w:rsid w:val="0032735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273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2735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32735A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2735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red">
    <w:name w:val="red"/>
    <w:basedOn w:val="a0"/>
    <w:rsid w:val="0032735A"/>
  </w:style>
  <w:style w:type="character" w:customStyle="1" w:styleId="blue">
    <w:name w:val="blue"/>
    <w:basedOn w:val="a0"/>
    <w:rsid w:val="0032735A"/>
  </w:style>
  <w:style w:type="character" w:customStyle="1" w:styleId="apple-converted-space">
    <w:name w:val="apple-converted-space"/>
    <w:basedOn w:val="a0"/>
    <w:rsid w:val="0032735A"/>
  </w:style>
  <w:style w:type="character" w:customStyle="1" w:styleId="magenta">
    <w:name w:val="magenta"/>
    <w:basedOn w:val="a0"/>
    <w:rsid w:val="0032735A"/>
  </w:style>
  <w:style w:type="character" w:customStyle="1" w:styleId="green">
    <w:name w:val="green"/>
    <w:basedOn w:val="a0"/>
    <w:rsid w:val="0032735A"/>
  </w:style>
  <w:style w:type="character" w:customStyle="1" w:styleId="brown">
    <w:name w:val="brown"/>
    <w:basedOn w:val="a0"/>
    <w:rsid w:val="0032735A"/>
  </w:style>
  <w:style w:type="character" w:customStyle="1" w:styleId="purple">
    <w:name w:val="purple"/>
    <w:basedOn w:val="a0"/>
    <w:rsid w:val="0032735A"/>
  </w:style>
  <w:style w:type="paragraph" w:styleId="Web">
    <w:name w:val="Normal (Web)"/>
    <w:basedOn w:val="a"/>
    <w:uiPriority w:val="99"/>
    <w:unhideWhenUsed/>
    <w:rsid w:val="0032735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header">
    <w:name w:val="header"/>
    <w:basedOn w:val="a"/>
    <w:rsid w:val="0032735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gren">
    <w:name w:val="gren"/>
    <w:basedOn w:val="a0"/>
    <w:rsid w:val="0032735A"/>
  </w:style>
  <w:style w:type="paragraph" w:customStyle="1" w:styleId="smallheader">
    <w:name w:val="smallheader"/>
    <w:basedOn w:val="a"/>
    <w:rsid w:val="0032735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273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2735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6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pulung.com/images/enlarge/nine_allpix04.jp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793</Words>
  <Characters>4525</Characters>
  <Application>Microsoft Office Word</Application>
  <DocSecurity>0</DocSecurity>
  <Lines>37</Lines>
  <Paragraphs>10</Paragraphs>
  <ScaleCrop>false</ScaleCrop>
  <Company/>
  <LinksUpToDate>false</LinksUpToDate>
  <CharactersWithSpaces>5308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</dc:creator>
  <cp:lastModifiedBy>raymond</cp:lastModifiedBy>
  <cp:revision>1</cp:revision>
  <dcterms:created xsi:type="dcterms:W3CDTF">2014-11-24T05:07:00Z</dcterms:created>
  <dcterms:modified xsi:type="dcterms:W3CDTF">2014-11-24T05:08:00Z</dcterms:modified>
</cp:coreProperties>
</file>