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F7510E" w:rsidRPr="00F7510E" w:rsidTr="00F7510E">
        <w:tc>
          <w:tcPr>
            <w:tcW w:w="0" w:type="auto"/>
            <w:shd w:val="clear" w:color="auto" w:fill="F8EFB9"/>
            <w:vAlign w:val="center"/>
            <w:hideMark/>
          </w:tcPr>
          <w:p w:rsidR="00F7510E" w:rsidRPr="00F7510E" w:rsidRDefault="00F7510E" w:rsidP="00F7510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088C684B" wp14:editId="0D89AED6">
                  <wp:extent cx="6005195" cy="889635"/>
                  <wp:effectExtent l="0" t="0" r="0" b="5715"/>
                  <wp:docPr id="1" name="圖片 1" descr="http://www.pulung.com/images/three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thre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19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10E" w:rsidRPr="00F7510E" w:rsidTr="00F7510E">
        <w:tc>
          <w:tcPr>
            <w:tcW w:w="0" w:type="auto"/>
            <w:shd w:val="clear" w:color="auto" w:fill="F8EFB9"/>
            <w:vAlign w:val="center"/>
            <w:hideMark/>
          </w:tcPr>
          <w:p w:rsidR="00F7510E" w:rsidRPr="00F7510E" w:rsidRDefault="00F7510E" w:rsidP="00F7510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三歸依、持五戒、行十善、三菩提：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一、持戒、二、忍辱、三、參禪。</w:t>
            </w:r>
          </w:p>
          <w:p w:rsidR="00F7510E" w:rsidRPr="00F7510E" w:rsidRDefault="00F7510E" w:rsidP="00F7510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三歸依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（歸依佛、歸依法、歸依僧）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持五戒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（一、不殺生而仁愛，二、不盜竊而義利，三、不邪淫而禮節，四、不妄語而誠信，五、不飲酒而正智）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、行十善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（一、不殺生，二、不盜竊，三、不邪淫，四、不妄語，五、不兩舌，六、不惡口，七、不綺語，八、不貪愛，九、不瞋恚，十、不愚痴）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三菩提：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一、持戒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（戒）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、二、忍辱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（定）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、三、參禪</w:t>
            </w: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（慧）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悟佛法：</w:t>
            </w:r>
          </w:p>
          <w:p w:rsidR="00F7510E" w:rsidRPr="00F7510E" w:rsidRDefault="00F7510E" w:rsidP="00F7510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一、持戒：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一、不殺生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（不起殺惡念）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F7510E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二、不盜竊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（不盜法、宗教產物）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，三、不邪淫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（不起邪淫意念）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，四、不妄語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（不妄語修為境界）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，五、不飲酒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（不狂酒失意）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</w:p>
          <w:p w:rsidR="00F7510E" w:rsidRPr="00F7510E" w:rsidRDefault="00F7510E" w:rsidP="00F7510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二、忍辱：</w:t>
            </w:r>
            <w:r w:rsidRPr="00F7510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忍辱波羅密、忍辱負重、磨鍊心性、無生之忍、覺悟之源。</w:t>
            </w:r>
          </w:p>
          <w:p w:rsidR="00F7510E" w:rsidRPr="00F7510E" w:rsidRDefault="00F7510E" w:rsidP="00F7510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三、參禪：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將本心性的意念無明惡因：貪、嗔、痴三惡道轉為法喜善因，戒、定、慧，產生喜悅，常懷歡喜心，持之以恆。</w:t>
            </w:r>
          </w:p>
          <w:p w:rsidR="00F7510E" w:rsidRPr="00F7510E" w:rsidRDefault="00F7510E" w:rsidP="00F7510E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六祖禪師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有云：</w:t>
            </w:r>
            <w:r w:rsidRPr="00F7510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F7510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心平何來持戒、行直何需修禪</w:t>
            </w:r>
            <w:r w:rsidRPr="00F7510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F7510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。此乃得證菩提正果的境界。</w:t>
            </w:r>
            <w:r w:rsidRPr="00F7510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F7510E" w:rsidRPr="00F7510E" w:rsidTr="00F7510E">
        <w:tc>
          <w:tcPr>
            <w:tcW w:w="0" w:type="auto"/>
            <w:shd w:val="clear" w:color="auto" w:fill="F8EFB9"/>
            <w:vAlign w:val="center"/>
            <w:hideMark/>
          </w:tcPr>
          <w:p w:rsidR="00F7510E" w:rsidRPr="00F7510E" w:rsidRDefault="00F7510E" w:rsidP="00F7510E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F7510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初入佛道小乘應守之三歸依、持五戒、行十善、三菩提</w:t>
            </w:r>
          </w:p>
        </w:tc>
      </w:tr>
    </w:tbl>
    <w:p w:rsidR="00345EB1" w:rsidRDefault="00345EB1"/>
    <w:p w:rsidR="00345EB1" w:rsidRDefault="00345EB1">
      <w:pPr>
        <w:widowControl/>
      </w:pPr>
      <w:r>
        <w:br w:type="page"/>
      </w:r>
    </w:p>
    <w:p w:rsidR="008C09D0" w:rsidRDefault="008C09D0">
      <w:pPr>
        <w:rPr>
          <w:rFonts w:hint="eastAsia"/>
        </w:rPr>
      </w:pPr>
    </w:p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345EB1" w:rsidRPr="00345EB1" w:rsidTr="00345EB1">
        <w:tc>
          <w:tcPr>
            <w:tcW w:w="0" w:type="auto"/>
            <w:shd w:val="clear" w:color="auto" w:fill="F8EFB9"/>
            <w:vAlign w:val="center"/>
            <w:hideMark/>
          </w:tcPr>
          <w:p w:rsidR="00345EB1" w:rsidRPr="00345EB1" w:rsidRDefault="00345EB1" w:rsidP="00345EB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3904944E" wp14:editId="7FBA3572">
                  <wp:extent cx="5251450" cy="481965"/>
                  <wp:effectExtent l="0" t="0" r="0" b="0"/>
                  <wp:docPr id="2" name="圖片 2" descr="http://www.pulung.com/images/big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big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B1" w:rsidRPr="00345EB1" w:rsidTr="00345EB1">
        <w:tc>
          <w:tcPr>
            <w:tcW w:w="0" w:type="auto"/>
            <w:shd w:val="clear" w:color="auto" w:fill="F8EFB9"/>
            <w:vAlign w:val="center"/>
            <w:hideMark/>
          </w:tcPr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密宗戒、根斷十四大業</w:t>
            </w:r>
            <w:r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 xml:space="preserve">     </w:t>
            </w:r>
            <w:r w:rsidRPr="00345EB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金剛上師甘珠佛爺傳授</w:t>
            </w:r>
            <w:r w:rsidRPr="00345EB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: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一、對於上師身口意不恭敬。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二、對顯密律儀不遵守。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三、對金剛兄弟起怨諍。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四、忘失慈悲心，嫉有情樂。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五、畏難不度，退失菩提心。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六、毀謗顯密經典非佛說。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七、灌信不具授密法。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八、損苦自蘊不如佛。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九、偏廢空有，不學空心。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十、與謗佛破法惱害眾生者為朋。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十一、自矜勝法，忘失密義。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十二、不說真密法，障破善根。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十三、法器及密法材料不完成。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十四、毀謗婦人慧自性。</w:t>
            </w:r>
          </w:p>
          <w:p w:rsidR="00345EB1" w:rsidRPr="00345EB1" w:rsidRDefault="00345EB1" w:rsidP="00345EB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上係密宗根本大戒，凡修學密宗行者，不可不知，更不可不學，宜加熟記，謹遵守護，如護眼命，慎勿放逸。若破是戒，即斷密宗根本，所修密法，不得成就，必墮金剛地獄，受無量苦，諸有智者，應當尊重，以共勉之！</w:t>
            </w:r>
          </w:p>
          <w:p w:rsidR="00345EB1" w:rsidRPr="00345EB1" w:rsidRDefault="00345EB1" w:rsidP="00345EB1">
            <w:pPr>
              <w:widowControl/>
              <w:spacing w:after="260" w:line="442" w:lineRule="atLeast"/>
              <w:ind w:firstLine="45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中華民國五十五年三月十五日</w:t>
            </w:r>
            <w:r w:rsidRPr="00345EB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345EB1" w:rsidRPr="00345EB1" w:rsidTr="00345EB1">
        <w:tc>
          <w:tcPr>
            <w:tcW w:w="0" w:type="auto"/>
            <w:shd w:val="clear" w:color="auto" w:fill="F8EFB9"/>
            <w:vAlign w:val="center"/>
            <w:hideMark/>
          </w:tcPr>
          <w:p w:rsidR="00345EB1" w:rsidRPr="00345EB1" w:rsidRDefault="00345EB1" w:rsidP="00345EB1">
            <w:pPr>
              <w:widowControl/>
              <w:spacing w:line="396" w:lineRule="atLeast"/>
              <w:jc w:val="center"/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</w:pPr>
            <w:r w:rsidRPr="00345EB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佛教密宗教戒</w:t>
            </w:r>
            <w:r w:rsidRPr="00345EB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 ─ </w:t>
            </w:r>
            <w:r w:rsidRPr="00345EB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根斷十四大業</w:t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drawing>
                <wp:inline distT="0" distB="0" distL="0" distR="0">
                  <wp:extent cx="5251450" cy="481965"/>
                  <wp:effectExtent l="0" t="0" r="0" b="0"/>
                  <wp:docPr id="3" name="圖片 3" descr="http://www.pulung.com/images/kamchuthree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lung.com/images/kamchuthre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  <w:shd w:val="clear" w:color="auto" w:fill="F8EFB9"/>
              </w:rPr>
              <w:t>一、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00FF"/>
                <w:kern w:val="0"/>
                <w:sz w:val="26"/>
                <w:szCs w:val="26"/>
                <w:shd w:val="clear" w:color="auto" w:fill="F8EFB9"/>
              </w:rPr>
              <w:t>我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  <w:shd w:val="clear" w:color="auto" w:fill="F8EFB9"/>
              </w:rPr>
              <w:t>(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  <w:shd w:val="clear" w:color="auto" w:fill="F8EFB9"/>
              </w:rPr>
              <w:t>佛爺說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  <w:shd w:val="clear" w:color="auto" w:fill="F8EFB9"/>
              </w:rPr>
              <w:t>)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00FF"/>
                <w:kern w:val="0"/>
                <w:sz w:val="26"/>
                <w:szCs w:val="26"/>
                <w:shd w:val="clear" w:color="auto" w:fill="F8EFB9"/>
              </w:rPr>
              <w:t>是轉世佛爺，生生世世要保持佛位，不能亂傳密法。譬如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8000"/>
                <w:kern w:val="0"/>
                <w:sz w:val="26"/>
                <w:szCs w:val="26"/>
                <w:shd w:val="clear" w:color="auto" w:fill="F8EFB9"/>
              </w:rPr>
              <w:t>「我在手掌中間，上是金剛佛，下是金剛地獄。如亂傳法。弟子不修亂做，是上師之過，應墮金剛地獄」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  <w:shd w:val="clear" w:color="auto" w:fill="F8EFB9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我恐諸弟子，修法不成，反墮地獄受苦，故不亂傳密法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0000FF"/>
                <w:kern w:val="0"/>
                <w:sz w:val="26"/>
                <w:szCs w:val="26"/>
              </w:rPr>
              <w:t>有人以為我是無法可傳，其實不然，因為我是內蒙古的政教領袖，一切顯密教法，都要學習圓滿。在顯教來說，我是廣覺寺佛教大學畢業。在密宗方面，我有壹仟多種的灌頂法，非我無密法可傳也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修學密宗的人，第一要從基本密法學起，最基本的法，是「四加行法」，真心要學密宗，都要先學四加行法。受持圓滿後，再求學本尊密法，方無顛倒錯誤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譬如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8000"/>
                <w:kern w:val="0"/>
                <w:sz w:val="26"/>
                <w:szCs w:val="26"/>
              </w:rPr>
              <w:t>「你要建立大樓，決定要先從地基修好，然後層層建立。如無堅固地基，是很危險的，將來決定失敗」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990000"/>
                <w:kern w:val="0"/>
                <w:sz w:val="26"/>
                <w:szCs w:val="26"/>
              </w:rPr>
              <w:t>第二修學密宗，最重要的是，恭敬上師，遵守密宗十四根本大戒，不可違犯。如有違犯，現世所修一切密法，不得成就，死後即墮金剛地獄，千萬億劫，求出無期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三、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00FF"/>
                <w:kern w:val="0"/>
                <w:sz w:val="26"/>
                <w:szCs w:val="26"/>
              </w:rPr>
              <w:t>密宗有一句話說：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「離上師越近的人，是離上師越遠的」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因為上師與本尊，不能分開，上師就是本尊，本尊就是上師。如果你在上師身邊，上師的日常生活，你都看見了，久而久之，在你的心目中，以為上師與一般人一樣，在無形中，自然對上師不生恭敬。心不恭敬上師，你的身雖然在上師身邊，心早已離開上師了！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故曰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00FF"/>
                <w:kern w:val="0"/>
                <w:sz w:val="26"/>
                <w:szCs w:val="26"/>
              </w:rPr>
              <w:t>「離上師越近的人，是離上師越遠的」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以上三則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是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008000"/>
                <w:kern w:val="0"/>
                <w:sz w:val="26"/>
                <w:szCs w:val="26"/>
              </w:rPr>
              <w:t>中華民國五十六年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一九六七年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008000"/>
                <w:kern w:val="0"/>
                <w:sz w:val="26"/>
                <w:szCs w:val="26"/>
              </w:rPr>
              <w:t>六月初四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日</w:t>
            </w:r>
          </w:p>
          <w:p w:rsidR="00773A41" w:rsidRPr="00773A41" w:rsidRDefault="00773A41" w:rsidP="00773A41">
            <w:pPr>
              <w:widowControl/>
              <w:shd w:val="clear" w:color="auto" w:fill="F8EFB9"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 w:hint="eastAsia"/>
                <w:b/>
                <w:bCs/>
                <w:color w:val="FF0000"/>
                <w:kern w:val="0"/>
                <w:sz w:val="26"/>
                <w:szCs w:val="26"/>
              </w:rPr>
              <w:t>金剛上師甘珠爾瓦呼圖克圖佛爺</w:t>
            </w:r>
            <w:r w:rsidRPr="00773A41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開示於臺北市和平東路甘珠精舍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金剛上師甘珠佛爺傳授遺教三則 </w:t>
            </w:r>
          </w:p>
        </w:tc>
      </w:tr>
    </w:tbl>
    <w:p w:rsidR="00345EB1" w:rsidRDefault="00345EB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lastRenderedPageBreak/>
              <w:drawing>
                <wp:inline distT="0" distB="0" distL="0" distR="0">
                  <wp:extent cx="1939925" cy="481965"/>
                  <wp:effectExtent l="0" t="0" r="0" b="0"/>
                  <wp:docPr id="4" name="圖片 4" descr="http://www.pulung.com/images/rulefifty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ulung.com/images/rulefifty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佛教密宗事重師傅亦如密宗嗣源流族譜，由何而來的時間、地方之根源、至今第几代傳承。故師承必須清楚源清根正。而故弟子視如珠如寶珍而貴矣。奉事上師之方便法門五十則要點：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就是說：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五十頌的奉事上師法。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本禮拜又分二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一、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敬禮如來金剛心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在西藏翻譯此法時，印度的住持大班智達貝瑪瓦爾嘛，和西藏的學權翻譯大師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- 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比丘仁權讓，為了翻譯此法圓滿，先請求上師三寶加持，故云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「敬禮如來金剛心」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 (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、本法頌、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能得吉祥金剛心地因，次第頂禮上師蓮座下；能得，就是能夠得到成就的生起、圓滿兩種次第的功德。此種功德包括有無缺的智慧力，一切無亂、不動、無散的金剛，無二三世本意的勇敢心。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黑金剛經云：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「學日（吉祥）無二智慧。」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「說無分金剛，三世勇心一。」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「說無分金剛，五智上本意。」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「全有有形亦無形，此是金剛全了明。」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大眾灌頂經云：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「無分即說是金剛，此是如來大上樂；勇心無二三世一，無上不變說應當。」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金剛頂經云：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「何謂勇心金剛？菩提無上智是。」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如果能明嘹金剛有智來自金剛，就是勇心金剛。勇心金剛的地，也就是一切無學的第十三地。能夠學成達到金剛勇心的地，是大樂修行的根本。然而它最初修學的法門，就是皈依上師。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戒來經云；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「離師無法，離法無成。」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所以至高無上上師的最下身腳底蓮花座下，是應該受弟子以三門（身口意）大禮頂跪的。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、願造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拜師無數根本清經內，重點少集說此應禮聽。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修學正確的法門，才能夠得到偏知一切的金剛勇心成就。因此尊者就為真正想學而尋找正路的弟子們，說此正確的修行方法。本法的作者，他拜師無數，學識極為廣博。他按照佛陀所說的很多清經中的根本經內，將最重耍的部份，把它集成簡短的句子，摘要的寫下來，很清楚的作成「上師五十頌」。因為凡是修學金剛密乘的人，都要學智無智不分的修學。所以必須要很有禮貌的聽受這殊勝的法要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本法第二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- 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本主法分八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必須要供養與恭敬上師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受法前如何供養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供養者與受供養之分別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皈依上師之最低限度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隨時現觀當不當放作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助他人改過惡劣之行為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七、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何時有何種特殊許准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簡單總結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必須要供養與恭敬上師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所有十方世界中，佛及菩隡三時時；禮拜金剛阿闍黎，灌頂大上金剛師。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東方等所有的十方世界裏面，一切諸佛菩薩，每天的早、中、晚三時中，時時都在供養禮拜各金剛阿闍黎等，無上金剛乘的無染根本有大灌頂的三恩金剛上師。十方諸佛菩薩時時都在禮拜供養金剛上師，何況我們呢？我們是個凡夫後人，更應該要禮拜供養我們的金剛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密集金剛根本經第十七品云：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「姓子！如果簡單說，十方世界中，所有佛及菩薩，日中三時都去各界禮拜供養金剛阿闍黎，後去行各佛土，出音金剛字‧‧‧‧‧‧。」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梵語「阿闍黎」的阿闍兩字，中文譯為教，黎譯為長，其意羲就是「最高的上師」。在阿闍黎的上面，一定要加上「金剛」二字，才算圓滿的稱呼。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金剛帳經玄：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「誰是金剛阿闍黎，一切諸佛禮拜他，我及眾生慈父毋。」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lastRenderedPageBreak/>
              <w:t>光明燈寶王經云：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「拔嘎瓦諦金剛手，住烏肉眼山，向學金剛乘的弟子們說：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「一切金剛乘學子們！拔嘎瓦諦明行足，涅槃過後之時，無法得見。金剛阿闍黎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------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金剛上師，是此地明行足。」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上面這部光明燈寶王經說：「金剛上師是世尊的代表。」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也就是說：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「金剛上師是代表佛。」</w:t>
            </w: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所以我們應該要恭敬、禮拜、供養上師。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受法前如何供養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一、普通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二、特別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一、普通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最勝意樂三時時，合掌持花曼達拉；供養世尊咕嚕師，頂禮恭敬接足禮。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指導我們修學金剛密乘的上師，他發心為一切眾生，傳承無上密法，使一切眾生能夠得到快速的成就佛乘，所以我們對於上師，應該耍虔誠的恭敬信仰。在上師的腳底下，日中三時，要恭敬頂禮上師，並且用各種喜愛的寶物供養，以及上供堆花曼達拉，雙手供養無上寶上師。如果能夠這樣恭敬供養上師，很快的能得到一切成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三思經云：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「信仰布達，信仰法，信仰僧伽，信仰母，信仰上師，信仰父，信仰大路，信仰船，信仰一切如意寶。」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二、特別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在家或者初學釋，法經佛像前供養；學密弟子真心禮，有時則息諸疑謗。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在家學佛的居士，或者初出家受戒的釋子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------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法師，有時候，為了一般沒有智慧的人，可以另設方便，擋住他們毀謗佛法。有必要的時侯，可以在佛經法本或佛像等前面禮拜供養，內心真心志誠的頂禮上師，這是為了息減無智人對上師、佛法的懷疑和毀謗。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時輪金剛大論云：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「供養頂禮之時，為擋無智人毀謗，必要時，可在佛經等供前禮拜，放棄洗足等下事，其他應力供上師。」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lastRenderedPageBreak/>
              <w:t>其他的供養，在下頌說明。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供坐站禮有意事，供養等事作一切；金剛弟子力事全，能放大禮無上師。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除了放棄上面所說「特許」的几件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洗足等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下事之外，凡是金剛弟子，都應該盡力的供坐、站禮等事來承事上師。上師交代要辦的事，必須盡各人的力量去做，並且要盡力的供養，和供養曼達拉等。這是修學密宗的金剛弟子，每天應該必須做的要事。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供養者與受供養之分別又分二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一、為何要分別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二、如何分法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一、為何要分別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金剛師及其弟子，同樣會得越法罪；所以一勇阿闍黎，弟子當互審其器。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勇敢而有智慧的傳法上師，和想學密宗的受法弟子，在金剛乘法尚未傳、受以前，首先必須互相審察清楚。如果沒有互相審察根器，傳法的上師和受法的弟子，同樣的會犯金剛大罪。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真心想修學密宗的弟子，在沒有皈依上師以前，必須要調查清楚，那位上師有沒有資格當上師？他有沒有真傳承？是否符合金剛乘法裏面所說的一切條件呢？他如果是自封「金剛大闍黎」的假上師，弟子跟他學這種假密法，不但無法得到成就，師徒同犯金剛大罪業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傳法的上師，在未傳法以前，也必須對弟子審察清楚，看看這位弟子的根器？是否符合金剛乘法裹面所說做弟子的一切條件呢？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如果上師疏忽不審察弟子的根器而隨意收徒傳法，弟子又不分辨是不是真上師，糊塗的皈依受法。這樣傳密法的惡上師，和不遵守密宗戒的弟子，同樣破碎密宗大戒。師徒都會得到金剛越法大罪業。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「寶貝仔細摩判斷，金子仔細燒判斷；所以要收金剛子，仔細判斷十二年。」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金剛珠經又云：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「動物寶王獅子乳，土無法耐放地；所以大心根本經，不傳不清惡人。」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二、如何分法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一、該放棄的邪師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二、該具足的條件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三、當弟子的資格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一、該放棄的邪師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七、頌日：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真慈放棄黑心怒，無戒傲心貪心心；多散心亂此族等，有智弟子以慧揀。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有智慧的弟子，應該放棄沒有慈心救度眾生的人，更應該要放棄沒有真傳承、黑心忿怒的人，以及無有智慧指導弟子、貢高我慢傲心等心散亂的人，都應該放棄親近。因為他既然沒有傳承，又沒有密法的作法，更沒有學過法，為了名聞利養，貪心無厭足，亂傳假法，不符合金剛乘法所說的上師資格，這種人不應該依止為師，當弟子的人，應該要用自己的智慧去揀擇上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二、該具足的條件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穩定具戒忍悲智，心直尊重無諂曲；明暸儀範密根經，博閑經理諸論議。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契證圓滿十真如，善達事業曼達拉；能明密咒相論議，滿清諸根悉淨安。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位真正合格的金剛上師，他必須身心穩定，語言清楚，有智慧能夠判斷真法和邪法。為了發揚佛法，能夠吃苦耐心，真事公道正直，不生諂曲心。而且具有金剛密乘法的不斷傳承，並且能明瞭密宗根本經內的四法等儀軌。此外，又能通達經論，和有傳法的指導智慧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尤其是各法的外密學法，以及傳法等指導，當上師必須明暸，不能夠缺少十真如。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鑽石金剛精經云：「壇城手印入定定，姿勢坐勢念咒清；布燒供養作法全，再收等外十真如。」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當上師必須懂得準備法，本作法以及後法等。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準備法是會做壇城，以及各本尊像等標記。加持開光，觀想入定，定心指導，各手印，全身姿勢，作法時各咒念法，各種火供法，各本尊的供養法，以及本法的全部作法等指導。本法作完之後，如何收法，當上師不能沒有外十真如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「二十作法學成時，他是稱為真咕嚕。」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也就是說：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「內外各十真如的作法，學完成之後，就變為能當金剛阿闍黎的上師了。」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五百萬經裏的寶火光經云：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「智慧金剛金剛鈴，壇城本尊布燒法；念咒塵色供養式，灌頂法則等十真。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又如：戒金剛根本經、真實合經、空行金剛經、金剛四坐經、毘盧遮那化網經、時輪金剛部份根本經、智慧密點根本經等，以及很多經典均說：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「當上師必須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?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成內外十真如。」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三﹑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當弟子的資格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能夠收為金剛密乘弟子的人，是怎麼樣呢﹖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金剛珠經雲﹕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「恭敬上師大信仰，永時樂心作善事﹔放棄二心無偏計，真學精進寬心人﹔有學有智上弟子。」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化網經雲﹕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「歡喜善事入定靜，永久恭敬信仰師﹔每時供養本尊佛﹐如有此能是弟子。」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不該收的弟子又是怎麼樣﹖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戒來經雲﹕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「無慈黑怒心，貪傲無靜心﹔懈怠無細心，人命無心內。他寶心中貪，此等永不收。」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金剛珠經雲﹕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「髒大富也，無資做弟子﹔為求無上乘，盡力放此人。」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能夠放棄下面所說不應該做的事，就有資格求學無上金剛乘。弟子不應做的事，如果做了有什麼後果呢﹖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請注意下頌說明。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上師五十頌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第一頁</w:t>
            </w:r>
          </w:p>
        </w:tc>
      </w:tr>
    </w:tbl>
    <w:p w:rsidR="00773A41" w:rsidRDefault="00773A4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39925" cy="481965"/>
                  <wp:effectExtent l="0" t="0" r="0" b="0"/>
                  <wp:docPr id="5" name="圖片 5" descr="http://www.pulung.com/images/rulefifty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ulung.com/images/rulefifty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若彼求法學法者，登壇後謗阿闍黎，則謗一切如來佛，彼子常得諸苦惱。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上面所說有資格的上師找到了之後，應當真心的請求皈依。如果皈依上師以後，對上師不恭敬，以致毀謗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上師，這樣等於毀謗十方一切諸佛。弟子毀謗上師的罪業，非常嚴重，這一生不但無法脫離苦海，還會常常得到苦惱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------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困難。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第一無上師利經云：「不分一切如來師，誰謗金剛阿闍黎；即謗一切如來佛，長時常得苦惱難。」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十一、頌日：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若謗金剛阿闍黎，現得惡報無安時；中毒得病著魔亂，愚痴此人會斷命。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十二、頌日：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王法火災惡毒蛇，冤賊水難空行怒，妖魔鬼與邪怪等，毀人定進金剛獄。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毀謗金剛阿闍黎的弟子，現世會得到惡報，以及各種不同的怪病，或短命而死。身體會遭到中毒，或胃病、吐血等惡病，並且還會著魔，使他心亂不安因而斷絕此命。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除此以外，又會遭到沒有醫藥可救的天災人禍等天病，以及毒蛇野獸，冤賊搶劫等災害。又會受妖魔、鬼魅、邪怪等侵擾。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毀謗上師，或對上師發脾氣的人，現世除了會得到如上所說的惡報之外，他深重的罪業，使得他將來一定會墮落金剛地獄。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這是對上師一次不恭敬，讓上師生氣一次的罪業，就會有如上的災害惡報。如果毀謗上師，讓上師心常不安的業果，更為嚴重。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十三、頌日：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金剛上師阿闍黎，永久不作障礙事；愚痴常作諸障礙，命終一進惡地獄。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不論何時何地，永久不能讓上師身心不安。如果有愚痴無智的弟子，讓上師心中不安的話，他會得到嚴重的困苦，斷送此命，死後下金剛地獄。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般若八空經云：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「障礙咕嚕，此種罪業四力懺悔，無法消除。」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毀謗上師的罪業，一定會得到極惡的果報。所以，凡是金剛乘弟子，必須盡力遵守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「密宗根本十四戒」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，千萬不能有對上師身、口、意不恭敬，而致毀謗上師，更不可以讓上師身心不安。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十四、頌日：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毀謗金剛阿闍黎，無間地獄等怖畏；所說所有畏地獄；廢子定入進住獄。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毀謗上師的人，一定會得到慘死下無間地獄，永久受苦報。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金剛帳經云：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「有計二心人，不恭不敬師；內血得惡病，慘死下地獄。」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化網經云：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「病毒作毒，空行魔鬼；短命死後，金剛地獄。」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化網經又云：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「毀謗阿闍黎，此人無見夢；毀謗上師人，妖魔控制心。怒灰行為人，有智永放他。」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對上師毀謗的人，連夢也不見得好。他的嚴重行為，有智慧的人，應該要遠離他，連吃飯也不能與他同坐。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鑽石金剛精經又云：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「無智怒心人，行滿四方地；尊者不收他，箭病強盜等；侮辱他命短。」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沒有智慧，對上師發脾氣，或毀謗上師的人，求行東、南、西、北四方，他行滿四方，四大天王等善神也不救他。因為造了毀謗上師的大罪業，會得到各種困難，或短命等惡報。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嘎巴拉佛根本經云：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「穩毒行毒，作毒近毒；箭毒棒毒，敵毒取命；墮內地獄。」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弟子在金剛上師的面前，必須盡力以身、口、意恭敬上師。如果毀謗了上師，日夜無睡無吃，不斷的用功修持，千劫學法、學咒，所學的還是金剛地獄。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鑽石金剛精經云：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「若謗阿闍黎，千劫無食睡；精學金剛乘，亦學金剛獄。」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這意思是說：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「毀謗上師的人，千劫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一劫十三萬四千四百萬年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日夜無吃無睡，不斷的精進學法持咒，也無法得到成就，反而近進金剛地獄。這不是求成就，而是求地獄。」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上樂輪金剛根本經云：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「破戒進壇城，無得灌頂成。」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十五、頌日：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大智金剛阿闍黎，發揚無降廣大德；是故一切當全力，永時輒莫生輕毀。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毀謗上師的罪業，如上面所說的無法得到成就。所以想學無上金剛乘，要得到成就的弟子，必須要遵守密宗戒，一切盡力恭敬上師。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對於有學問的上師或班智達也好；自學保密，為自己不顯的上師也好；密尊乞丐師也好，不管是那一種，也不管是那一時，更不管是怎麼事，自己的根本金剛上師，永遠不能毀謗。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金剛劍經云：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「不謗金剛師，咕嚕一切佛；無鬆智慧心，隨時盡注意。」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十六、頌日：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發生恭敬尊重心，供養咕嚕金剛師；則除苦惱病亂害，消後無復苦惱難。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lastRenderedPageBreak/>
              <w:t>傳授金剛乘法，有三恩德的金剛阿闍黎，應該要恭敬供養自己所喜愛的東西，而且要永久的把自己的本尊，和上師的身、口、意，無二的跟上師學，這樣就會消除上面所說的可怕罪業和苦惱，並且能得到求學成就。此世能消除困難，後生能得成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五次第經云：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「無完喜愛，自喜真愛，特喜特愛，一切供養師。咕嚕能滅業，咕嚕能救畏；旋轉苦海中，咕嚕能讓過。」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三布達經云：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「自有一切物，有智供上師；從後自供師，身口意為師。」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所有供養中，最寶貴的是供養上師，與歡喜上師，因為正確的金剛上師，能夠讓你進入金剛乘大道。除了金剛密乘能夠使你得到「即身成就」之外，其他顯教學法，須經無數劫後，才能得到全通圓滿。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戒來經云：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「放棄一切供養，清敬供養咕嚕；歡喜金剛咕嚕，全通上智成就。無上金剛上師，勇敢金剛也供。」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此生以及永久成就，都從皈依上師來，所以金剛乘弟子，時時要遵守一切上師的戒律，如此學法，方能成就。金剛上師是學金剛乘能得到富貴的最主要的供養主。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鑽石金剛精經云：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「有智金剛子，想得永久樂；真心供上師，無供所思無。要供無供時，他人餓鬼獄。」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三布達經云：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「一切自有喜愛物，清心淨心無用心，金剛弟子供養師。」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「金珠衣，珠寶種；無數事，恭敬心。無痴心，盡力供；歡喜師，咕嚕心，讓圓滿。」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紅雅曼達嘎根本經第十九品云：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「然後供養上師者，仔細說此如何供？為清消自心業障，能得所思各成就，不惜供養金剛師。」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供養上師，是能得成就的最大功德。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「金剛上師金剛佛，所以敬供金剛師。」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空行金剛經云：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「一切如來身，勇敢菩提師。」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四、皈依上師之最低限度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十七、頌日：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自戒金剛阿黎，難施妻兒及自身；自命亦捨為拜師，何況富貴與財物？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1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自戒就是有尊傳承，受過四灌頂的一切後補，大灌頂受過的金剛阿闍黎上師。有必要的時候，應以難施能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施，難供能供，或者放棄自己此生最寶貴最愛的性命等，來皈依金剛上師。至於放棄自己的富貴享受，或供養自有的財產物品，那是更應該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不用說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的了。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十八、頌日：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為此無量億劫時，極為稀有難得之；無上成就證布達，勇猛修習此身得。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為什麼皈依金剛上師如此重要呢？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合經經云：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「八萬四千法，不明法身本；一切學無用，無得成就果。」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天尊論云：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「前時百萬劫，聞成一切法；若放自加持，無法真意得。」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金剛密乘的一切成就，都靠真傳的圓滿灌頂，以及真法的正式指導，要有這些正確傳承指導，必須全靠金剛上師。因為上師是一切成就的根本，有了正確的金剛上師，才能得到無上金剛乘的成就。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十九、頌日：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永久善護其深誓，永久供養諸如來；永久供養阿闍黎，咕嚕等同一切佛。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有心要得無盡成，所有最上諸珍玩；上師心中歡喜物，長時誠心而奉獻。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修習金剛密乘的弟子，應該要永久時時盡自己的一切力量，遵守自己所受過一切戒律。還要時時以各種內外供品，供養壇城中的一切如來；更要時時供養上師。上師與壇城中的本尊合一無二，這是能夠得到功德的最上級法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二十一、頌日：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施供金剛阿闍黎，永施所有布達等；所以此事福德德，福德能得金剛成。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供養上師的功德，與時時供養有一切諸佛如來的功德是相同的，供養上師能得到最上的福德智慧。因為有這種大量功德，所以能盡力供養上師的金剛乘弟子，會盡速的得到無上金剛成就。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二十二、頌日：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所以想學求法者，有了具戒忍功德；慈心圓滿優越子，咕嚕無二金剛持。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金剛上師是能使你得到最大功德的重要主，所得的功德，像十方一切諸佛如來一樣。所以有大慈心的金剛弟子，將自己所有的物品，為一切眾生供養和布施，並且遵守所受過的一切戒律，不怕他人的作惡阻礙與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破壞。有耐心不怕苦、不怕難的金剛弟子，應該要想金剛上師和金剛佛一樣，如來和金剛持不二。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密集金剛根本經云：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「所有如來的身口意，是金剛密集灌頂的金剛阿闍黎，如何看法所有如來與菩薩？姓子！所有如來與菩薩，看他為心金剛，因為阿闍黎是平心與金剛無二。」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金剛帳經云：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「勇敢金剛尊，金剛上師身；為救度眾生，他現凡夫身。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鑽石金剛精經云：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「永久恭敬上師子，弟子觀想金剛師；永與一切如來合，他是永久金剛佛。」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金剛珠經云：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「金剛上師身，有在如來身；雖是凡夫身，是毘盧佛身。」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鹽水河經云：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「五百後時時，我形金剛師；是我心中想，此時恭敬他。」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在末法的黑暗時代，一般普通人，無緣得見真佛身，所以一切如來變化凡夫身的金剛阿闍黎，來傳法救度眾生。因此，凡是金剛乘的弟子，應該要觀「上師」為一切如來共化身的金剛佛，他的身、口、意，就是諸佛本尊的三密。更應該要對上師增加恭敬和信仰心，盡力的放棄一切不敬、不仁、不義，以及不信仰的想法。如果對上師有不恭敬的想法，應該要立刻懺悔，用上面引列的經論道理，來消滅這個壞念頭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恭敬上師與信仰上師，是現在、未來成就的因和根本。如果稍微有缺點而破亂上師戒，一定不能得到成就。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鑽石金剛精經云：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「他的成就持，放想全缺法；好持能成就，缺持斷根成。」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五、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隨時現觀當不當放作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二十三、頌日：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若足踏過上師影，獲罪恐怖如破塔；於床主鞋等資具，驀過獲罪何況說。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金剛弟子的腳，如果踏過上師的影子，罪業就像弄破佛塔一樣大。弄破佛塔，是近重的罪業，也就是最接近無間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最嚴重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的罪業。踏過上師的影子，就有了這種可怕的罪業。如果踏過上師所穿過的鞋子，以及坐位、衣服得用具，這種罪業更不用說了。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化網經云：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「踏過上師的影，佛說破塔罪。」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空行金剛經云：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「阿闍黎坐鞋，衣等師用具；以及影踏過，如踏或驀時，此人永受苦，離得成就遠。」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如果是地點或時間的關係，非過不可時，可用「金剛力法」來把上師的影子浮上空，由下進過。沒有學過此法的弟子，如果不小心踏到上師的影子時，可念「金剛薩埵心咒」，以減少罪業。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二十四、頌日：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大慧弟子歡喜心，上師指導當聽受；真是超力不能為，則善言恭敬稟白。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二十五、頌日：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依止咕嚕阿闍黎，成就生天現樂成；所以一切力所為，當受師命不違背。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大智慧聰明的弟子，一切身口意不是勉強的，而是很樂心的，盡力聽受上師的指導。如果盡自己的力量還不能勝任的時候，就要向上師很仔細的恭敬解釋。如果是能做，只是很難做的事情，就不可以「無能力」的解釋而推辭不做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此生的一切成就，不論生天為人，或是得到富貴安樂等，都是依靠上師得來的，所以應當受上師的話，不能違背金剛上師。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金剛帳經云：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「得過圓滿灌頂子，違背金剛阿闍黎；此世全世苦惱難，後世進下金剛獄。」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一切成就，也是依靠上師。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金剛帳經又云：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「金剛勇心佛如來，金剛法及莊嚴論；眼露速足尖地下，丸露空行影身精，成就能得歡喜師。」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上師五十頌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第二頁</w:t>
            </w:r>
          </w:p>
        </w:tc>
      </w:tr>
    </w:tbl>
    <w:p w:rsidR="00773A41" w:rsidRDefault="00773A41">
      <w:pPr>
        <w:rPr>
          <w:rFonts w:hint="eastAsia"/>
        </w:rPr>
      </w:pPr>
    </w:p>
    <w:p w:rsidR="00773A41" w:rsidRDefault="00773A4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39925" cy="481965"/>
                  <wp:effectExtent l="0" t="0" r="0" b="0"/>
                  <wp:docPr id="6" name="圖片 6" descr="http://www.pulung.com/images/rulefifty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ulung.com/images/rulefifty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二十六、頌日：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咕嚕財物猶如命，上師心愛如師敬；於彼上師執侍人，如親常時恭敬心。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愛護上師的一切財物，就好像愛護自己的性命一樣。上師所喜愛的東西，弟子應該要喜愛，和上師一樣的恭敬。不可以認為它不是自己的東西，就不喜愛。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lastRenderedPageBreak/>
              <w:t>在上師身邊的人，弟子要永遠常常尊敬他，像自己的親人一樣的恭敬，不可以疏忽或輕現上師身邊的人。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二十七、頌日：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不應金剛上師前，包頭頂高坐前去；翹足踏坐手扠腰，安然按腰上師前。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二十八、頌日：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金剛咕嚕站起時，應當勿坐與勿臥；常具敬供諸威儀，站會全事歡喜事。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二十九、頌日：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無棄涕唾上師前，坐時勿舒於雙足；師處舉步隨口諍，應當不作上師前。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在上師的面前，應當不能做不恭敬或無禮貌的事。譬如說：不可以在上師的面前高坐，沒有特別的原因，不能坐在上師的面前，又不能包頭或戴帽子等。上師坐在地下的時候，弟子不能坐在椅子上。，不能在上師的面前，兩手扠腰，或雙手交臂於胸前，搖身而行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上師站起來的時候，弟子不能坐著或躺著，上師坐下的時候，弟子不能躺臥著。，無論在什麼時候，供養上師，或為上師做事，必須要很細心，而且要很有規矩的站起來，事事都要做得圓滿。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在上師的面前，不可以隨便吐唾，或擦鼻子等不乾淨的東西。坐在上師面前時，不可以舒出腳，更不可以亂走動，或爭論是非、隨便說閒話等。以上所說的這些不禮貌事，應當不要在上師的面前做出。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上師行處鄰近傍，語笑歌舞言作唱；亦勿金剛上師前，手足揉等無敬行。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在金剛上師的面前，或住處等，沒有特別的原因，無論談笑或唱歌、跳舞、言樂等，都不可以有。上師聽到的地方，不得說無意義的話。上師的前面，不能搓揉手腳。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鑽石金剛精經云：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「不得上師近耳地，歌舞乾語無敬音。」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三十一、頌日：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常時咕嚕坐或起，各按坐起徐禮敬；夜水危險路行中，許准後自作前導。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上師站起來的時候，弟子也很恭敬的要站起來。坐在上師前面的時候，坐的姿態及衣服等，不能隨便散亂，必須要有規矩，很恭敬的端身正坐。沒有特別事情，平常不能坐在上師的面前。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2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晚上或帶路等時，有必要的時候，請上師准許之後，方可到前面去。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三十二、頌日：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阿闍黎前或見處，有智不應現疲身；不倚柱及牆壁等，亦不屈指節作聾。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在金剛阿闍黎看到的地方，有智慧的弟子，不應當左右搖身，現出疲勞的形相。也不要把身體倚靠於牆壁或柱間等處，更不要用手屈指作聲。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三十三、頌日：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若須替師浴身足，濯足身等奉侍時；先白頂禮師令知，完後頂禮自作事。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如果須要替上師洗腳，或洗浴等奉侍上師的時候，先要稟白上師，頂禮三次以後，才去做完之後，同樣要頂禮上師三次。如果沒有其他的要事，就可以做自己的事情。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三十四、頌日：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弟子名稱上師時，不稱只名下有禮﹔為得恭敬餘人前，上師名前特點稱。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弟子不得直接叫上師的名字。需要稱呼上師名字的時候，必須在上師的名字前面，加上恭敬或有意義的稱呼之後，才可以上師之名。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比如說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: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「三恩德金剛上師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.....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。」這是為自己或他人的恭敬，稱呼上師的名前，必須有恭敬心的加上有意義的話。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三十五、頌日：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先請何作上師令，說全導照上師令﹔雙手合掌心耳一，樂心憶持咕嚕令。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首先必須要很恭敬的請求上師說﹕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「請問上師，需要弟子做什麼事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?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」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上師指導你去做的事，要很樂心的接受上師的指導。上師指導你做事的時侯，必須要雙手合掌，一心恭敬聽受，盡自己的力量，去做上師所交代做的事情。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三十六、頌日：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有笑嗽時上師前，應當則以手遮口﹔若有完事白上師，當無得意軟語明。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在上師的面前，如有咳嗽，就要用手遮住口。上師交代辦的事情，做完了之後，不可以有得意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-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很了不起的表情。應該要很樂心，而且要恭敬軟語，回報上師。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三十七、頌日：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淨心前來欲聽法，上師前坐具威坐﹔心身衣等規律正，合掌前跪應三請。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弟子請求上師傳法的時侯，在上師的面前，要放棄一切傲慢心，所穿的法衣等衣服，必須穿得很整齊，而且很有規矩很有禮的，雙手合掌在上師面前，雙腳跪下，慇懃的請求三次。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三十八、頌日：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供養上師與時時，捨離野心憍慢心﹔三門當如初適嫁，攝心低顏甚慚赧。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供養上師的時候，弟子的身、口、意三門，一切的作法，根本不得有憍慢心，以及恩心等。因為對上師憍慢，在很多經論裏面說，這是非常嚴重的罪業。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三十九、頌日：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嚴身具等生愛樂，不得現於上師前﹔餘事一切自思惟，切勿自作當遠離。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供養上師或者是為上師做事，不能有「恩心」的想法。也就是說，弟子供養上師，或為上師做事、辦事等，不能想﹕「我很了不起，我的功德很大，我為上師做了這麼多的事，有恩於上師。」如果有這樣的想法，也有很嚴重的罪業。雖然你的話沒有說出來，他人不知道你的心裏這樣想。可是，護法卻知道得很清楚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在上師的面前，一切要很有規矩的攝心低頭，慚愧認羞，不能有洋洋得意的心，也不能張大眼睛瞪著上師。弟子對於上師，必須要很恭敬。自己的身、口、意，所作所為，應該要時時注意。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佛遺教經云「當制五根，勿令放逸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……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。亦如惡馬，不以轡制，將當牽人墮於坑陷。如被賊劫，若止一世，五根賊禍，殃及累世，為害甚重，不可不慎。是故智者，制而不隨，持之如賊，不令放逸。假令縱之，皆亦不久見並磨滅。」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開光壇城火供等，說法集子度弟子﹔同城金剛上師居，一切無旨不應作。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在上師的住處，或上師在的時候，沒有上師的許准，不得做開光，或加持本尊、佛、菩薩身、口意供養依，也不得做壇城、灌頂、火供、傳法等。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四十一、頌日：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開光說法等所得，淨施悉以奉其師﹔師納受後留讓財，隨得可用自所需。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3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給人家開光、加持、傳法等所得到財物，應該全部奉獻供養上師。上師也為了增加弟子的功德，收下一部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份，其他留下來的財物，弟子可以自用或做功德。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四十二、頌日：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師子金兄不為徒，自徒說法受禮拜﹔接受承事禮敬等，應止金剛上師前。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弟子不能收上師的弟子為自己的徒弟，也不能在上師的面前，為自己的弟子傳法，或指導弟子。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0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如果有自己的弟子，在上師的面前，替你穿衣服、供養、禮拜箋工作，應該要立刻阻止弟子，不可以在上師的上師面前，禮拜供養自己的上師。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四十三、頌日：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若物供養上師時，或有上師所施時﹔二手奉獻後頂受，有智弟子大禮師。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供養上師的時侯，或上師所讓給你的物品等，有智慧的弟子，應該用雙手奉獻或接受，然後禮拜上師。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1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合經經云﹕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「師所讓物，禮拜來收。」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六、助他人改過惡劣之行為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四十四、頌日：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自專常憶持不忘，專修正行當任力﹔金剛兄弟非律時，愛語相教指導他。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弟子應該要時時專心觀想上師，白天觀想上師在自己的頭頂中，夜間觀想上師在自己的心中，隨時隨地不能忘記上師。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一切皈依上師的戒律要全力時時注意導守，如佛經上說﹕「如救頭然，慎勿放逸。」也就是說﹕弟子注意守護戒律，好像火在頭上燃燒，要馬上處理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-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息滅。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2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如果有金剛兄弟，對上師不恭敬，過了無間戒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破戒的意思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，造了嚴重罪業的時候，應該要發起慈悲心，愛護他。並且好好的用各種經論道埋指導他，幫助他改過自新，讓他回到正路。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七、何時有何種特殊許准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四十五、頌日：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若自病緣無能力，頂禮站等上師戒﹔上師所教無作，有德心子無其咎。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倘若以惡劣的行為，來破上師戒，這種人永久沒有許准的機會。可是，如果在弟子生病很嚴重的時候，沒有辦法替上師作事，或站禮拜無法做到的時候，無罪。因為這個弟子真有善心要做，只是他的身體無能為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力，所以無作無罪。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3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鑽石金剛經云﹕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「病和缺少肢，無能子無罪。」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八、簡單總結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四十六、頌日：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此處多說無意義，當令一切師歡喜﹔離諸上師煩惱事，一切當勤而行之。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4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有關恭敬上師的事，上面說過很多，再多說就沒什麼意義了，如果簡單的把它歸納起來說，主要的是，當金剛弟子的人，對於自己的上師，必須要恭敬，一切要給上師歡喜。從內心深處誠心誠意盡力的恭敬供養上師，不可以給上師生煩惱事，不要做上師不喜歡的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四十七、頌日：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金剛如來親此說，成就跟隨阿闍黎﹔此明全物一切事，圓滿歡喜咕嚕師。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因為此世的成就，永久的成就，都是跟隨金剛上師而得，這是金剛佛親口所說的。所以弟子想要得到快速的成就，應當要盡力供養上師，使上師歡喜，這樣就能得到成就。換句話說﹕如果弟子不恭敬上師，或毀謗上師，就不能得到成就了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有智慧真正想學金剛大乘無上密法，追求無上成就的金剛弟子，應該盡一切力量，把自己的身口意供養，使無上金剛上師歡喜。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鑽石金剛精經﹕「一切盡力法，歡喜金剛持﹔歡喜金剛師，歡喜一切佛。」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5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本法第三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- 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圓滿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四十八、頌日：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弟子清淨有信心，皈依稀有三寶後﹔能後隨師咕嚕法，傳子日夜為常誦。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6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有清淨菩提心，信仰金剛密乘，能遵守一切戒律為學法的根本，而皈依上師、三寶的弟子，在未受圓滿灌頂以前，必須晝夜六時修學上師法，並且要背誦「上師五十頌」法頌。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四十九、頌日：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及授金剛密咒等，令作弟子正法盆﹔墮落根本十四戒，應當觀背誦奉持嚴。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一切上師法學成、瞭解以後，才能進學密乘的主要部份，成熟圓滿灌頂等根本寶</w:t>
            </w:r>
            <w:r w:rsidRPr="00773A41"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  <w:t>-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四密宗的生起次第與圓滿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lastRenderedPageBreak/>
              <w:t>次第。然後，才能夠聽受學習有相無相等靜學。到了這個時候，自己所喜歡學的，才可以學。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但是，必須遵守圓滿灌頂時所受的一切戒律。如果沒有遵守圓滿戒律，就沒有辦法學生起和圓滿次第，如果學沒有遵守圓滿戒律，就沒有辦法學生起次第和圓滿次第，如果學的話最少金剛地獄。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7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所以凡是金剛弟子，一定要了解一切金剛密乘的戒律，而且必須很仔細的明白，會使弟子墮落的密宗根本十四大戒的內容，一切戒律要盡力的遵守，永遠不破根斷、根本墮戒。密宗根本十四大戒就是﹕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Times New Roman" w:eastAsia="Times New Roman" w:hAnsi="Times New Roman" w:cs="Times New Roman"/>
                <w:color w:val="800080"/>
                <w:kern w:val="0"/>
                <w:szCs w:val="24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對於上師身口意不恭敬。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對顯密律儀不導守。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對金剛兄弟起怨諍。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忘失慈悲心嫉有情樂。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畏難不度退失菩提心。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毀謗顯密經典非佛說。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七、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灌信不具授密法。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損苦自蘊不如佛。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偏廢空有不學空心。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與謗佛破法惱害眾生者為朋。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十一、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自矜勝法忘失密意。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十二、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不說真密法障破善根。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十三、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法器及密法材料不完成。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十四、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毀謗婦人慧自性。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這根本十四戒，如果沒有嚴格的遵守，就會使學密宗的人，墮落金剛地獄。所以這十四戒，是學密宗的根本大戒，凡是修學宗的人，應該要日夜背觀，嚴格受持。如果有人，沒有受過圓滿灌頂，而修學密乘大法，或受過圓滿灌頂之後，不知密宗根斷、根本十四大戒等戒律的內容，或雖知道但沒有遵守戒律，這種學法，是學邪法。學邪法的人，也有自稱「金剛大阿闍黎」，或有自稱是學密宗的好學人。這種人，他表面雖然像在修持密法，其實己經離開金剛密乘萬里之遠了。學邪傳邪，無慚無愧，貢高我慢，還敢自稱「金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剛大阿闍黎」，而欺騙有心向佛的善人，大量同墮金剛地獄。啊喲﹗你這個人，著魔為何如此重哉？﹗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果懂得自愛，想學真法的人，或學真法的人，或想要得到成就，正正當當想學金剛無上密乘的人，請尋找正確的金剛上師，來作成熟圓滿灌頂。如果能夠遵守密乘一切戒律，或聞思修金剛密乘，如此正確修學，此生或極短時間內，就能到金剛持地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五十、頌日：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依教隨順上師行學子，一切得成無缺上師法﹔我作所集無邊善德緣，願與眾生萬速勝利成。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8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面所說的本法，句句都是按照經典所說而寫成的，絕不是自作主張隨便寫的。真心求學無上密乘的人，應當要信受奉行。能夠依教奉行，隨順上師入行學法的弟子，不可以「用書為師」，或「從書求學」密法。真正為為求成就的人，必須正當的拜師學法，並且還要有無缺「上師五十法」，日夜常受持，才能夠得到正確的一切成就。我依一切經論所集成的本法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---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上師五十法頌，以及所有一切功德，均迴向給一切眾生盡速的能夠得到金剛持的勝利成就。上師五十法頌略釋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竟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上師五十頌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第三頁</w:t>
            </w:r>
          </w:p>
        </w:tc>
      </w:tr>
    </w:tbl>
    <w:p w:rsidR="00773A41" w:rsidRDefault="00773A4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39925" cy="481965"/>
                  <wp:effectExtent l="0" t="0" r="0" b="0"/>
                  <wp:docPr id="7" name="圖片 7" descr="http://www.pulung.com/images/rulefifty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ulung.com/images/rulefifty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上師五十法頌略釋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譯後記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密根經海裏來，有學有智尊人得﹔清潔力論寶庫嚴，成就如意增寶滿。百門能開妙法器，為救無明餓子們﹔想到合成慧智土，必靠正確金剛師。無師無能無法成，無師無望無法成，應當為師命財身，一切供養三喜師。蓮足頂拜上師法﹔此論一切有所德，迴向眾生遇正師，不破一切上師戒，真學金剛密乘法，成就生起圓滿地﹔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快速能到金剛土。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上師五十法頌是班智達跋維諦瓦大阿闍黎所著，印度大住持人貝瑪嘎拉瓦爾嘛尊者，和西藏大真翻譯大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師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---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比丘仁權讓譯成藏文。本論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本法的講解部份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，是班智達婆拉遮達阿大師，根據班智達嘎雅達喇大師和班智達拿洛達巴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拿洛巴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大師的指導講論，簡略集成此論。其內容、字句、意義，均經各方大師仔細校對，正確無謬。故譯此論。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佛學大藏經：密教上師五十頌：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嗡梭地蘇擋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一、能得吉祥金剛心地因，次第頂禮上師蓮座下﹔拜師無數根本清經內，重點少集說此應禮聽。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二、所有十方世界中，佛及菩薩三時時﹔禮拜金剛阿闍黎，灌頂大上金剛師。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三、最勝意樂三時時，合掌持花曼達拉﹔供養世尊咕嚕師，頂禮恭敬接足禮。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四、在家或者初學釋，法經佛像前供養﹔學密弟子真心禮，有時則息諸疑謗。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五、供坐站禮有意事，供養等事作一切﹔金剛弟子力事全，能放大禮無上師。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六、金剛師及其弟子，同樣會得越法罪﹔所以一勇阿闍黎，弟子當互審其器。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七、真慈放棄黑心怒，無戒傲心貪心心，多散心亂此族等，有智弟子以慧揀。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八、穩定具戒忍悲智，心真尊重無諂曲，明瞭儀範密根經，博閑經理諸論議。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九、契証圓滿十真如，善達事業曼達拉﹔能明密咒相論議，滿清諸根悉淨安。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十、若彼求法學法者，登壇後謗阿闍黎﹔則謗一切如來佛，彼子常得諸苦惱。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十一、若謗金剛阿闍黎，現得惡報無安時﹔中毒得病著魔亂，愚癡此人會斷命。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十二、王法火災惡毒蛇，冤賊水難空行怒﹔妖魔鬼與邪怪等，毀人定進金剛獄。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十三、金剛上師阿闍黎，永久不作障礙事﹔愚痴常作諸障礙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命終一進惡地獄。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十四、毀謗金剛阿闍黎，無間地獄等怖畏，所說所有畏地獄，廢子定入進住獄。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十五、大智金剛阿闍黎，發揚無降廣大德﹔是故一切當全力，永時輒莫生輕毀。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十六、發生恭敬尊重心，供養咕嚕金剛師﹔則除若惱病亂害，消後無復苦惱難。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十七、自戒金剛阿闍黎，難施妻兒及自身﹔自命亦捨為拜師，何況富貴與財物。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十八、為此無量億劫時，極為稀有難得之，無上成就証布達，勇猛修習此身得。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十九、永久善護其深誓，永久供養諸如來﹔永久供養阿闍黎，咕嚕等同一切佛。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二十、有心要得無盡成，所有最上諸珍玩﹔上師心中歡喜物，長時誠心而奉獻。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二十一、施供金剛阿闍黎，永施所有布達等﹔狴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H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此事福德德，福德能得金剛成。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二十二、所以想學求法者，有了具戒忍功德﹔慈心圓滿優越子，咕嚕無二金剛持。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二十三、若足踏過上師影，獲罪恐怖如破塔﹔於床坐鞋等資具，驀過獲罪何況說？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二十四、大慧弟子歡喜心，上師指導當聽受﹔真是超力不能為，則善言恭請稟白。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二十五、依止咕嚕阿闍黎，成就生天現樂成﹔所以一切力所為，當受師命不違背。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二十六、咕嚕財物猶如命，上師心愛如師敬﹔於彼上師執侍人，如親常時恭敬心。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二十七、不應金剛上師前，包頭頂高坐前去﹔翹足踏坐手扠腰，安然按腰上師前。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二十八、金剛咕嚕站起時，應當勿坐或勿臥﹔常具敬供諸威儀，站會全事歡喜事。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二十九、無棄涕唾上師前，坐時勿舒於雙足﹔師處舉步隨口諍，應當不作上師前。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三十、上師行處鄰近傍，語笑歌舞言作唱﹔亦勿金剛上師前，手足揉等無敬行。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三十一、常時咕嚕坐或起，各按坐起徐禮敬</w:t>
            </w:r>
            <w:r w:rsidRPr="00773A41">
              <w:rPr>
                <w:rFonts w:ascii="Arial" w:eastAsia="Times New Roman" w:hAnsi="Arial" w:cs="Arial"/>
                <w:b/>
                <w:bCs/>
                <w:color w:val="FF5500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夜水危險路行中，許准後自作前導。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三十二、阿闍黎前或見處，有智不應現疲身﹔不倚柱及牆壁等，許准後自作前導。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三十三、若須替師浴身足，濯足身等奉侍時﹔先白頂禮師令知，完後頂禮自作事。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三十四、弟子名稱上師時，不稱只名下有禮﹔為得恭敬餘人前，上師名前特點稱。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三十五、先請何作上師令，說全合遵照上師﹔雙手合掌心耳一，樂心憶持咕嚕令。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三十六、有笑嗽時上師前，應當則以手遮口﹔若有完事白上師，當無得意軟語明。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三十七、淨心前來欲聽法，上師前坐具威儀﹔心身衣等規律正，合掌前跪應三請。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三十八、供養上師與時時，捨離野心憍慢心﹔三門當如初適嫁，攝心低顏甚慚赧。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三十九、嚴身具等生愛樂，不得現於上師前﹔餘事一切自思惟，切勿自作當遠離。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四十、開光壇城火供等，說法集子度弟子﹔同城金剛上師居，一切無旨不應作。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四十一、開光說法等所得，淨施悉以奉其師﹔師納受後留讓財，隨得可用自所需。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四十二、師子金兄不為徒，自徒說法受禮拜﹔接受承禮事敬等，應止金剛上師前。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四十三、若物供養上師時，或有上師所施時﹔二手奉獻後頂受，有智弟子大禮師。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四十四、自專常憶持下忘，專修正行當全力﹔金剛兄弟非律時，愛語相教指導他。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四十五、若自病緣無能力，頂禮站等上師戒﹔上師所教無作，有德心子無其咎。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四十六、此處多說無意義，當令一切師歡喜﹔離諸上師煩惱事，一切當勤而行之。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四十七、金剛如來親此說，成就跟隨阿闍黎﹔此明全物一切事，圓滿歡喜咕嚕師。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四十八、弟子清淨有信心，皈依稀有三寶後﹔能後隨師咕嚕法，傳子日夜為常誦。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四十九、及授金剛密咒等，令作弟子正法盆﹔墮落根本十四戒，應當觀背誦持嚴。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五十、依教隨順上師行學子，一切得成無缺上師法﹔我作所集無邊善德緣，願與眾生萬速勝利成。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釋迦牟尼佛大悲世尊：稱名十號．加【佛】字十一號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一、如來，二、應供，三、正偏知，四、明行足，五、善逝，六、世間解，七、無上士，八、調御丈夫，九、天人師，十、世尊，十一、佛</w:t>
            </w:r>
            <w:r w:rsidRPr="00773A41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（無上法王）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多傑各巴格西尊者：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（一）</w:t>
            </w:r>
            <w:r w:rsidRPr="00773A41"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  <w:t xml:space="preserve"> </w:t>
            </w: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知空而不知有者，即停滯於枯寂而無智。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（不知真空妙有真如佛性）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（二）知有而不知空者，則淪墮為世智淺識、駁辯之流。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（知色之有世間境物理事障）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（三）知真空妙有而不知密者，可能取實證之士稀有之才。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（知空性乃大大乘之修為，四大之理，出世之心法，可入金剛乘續修）</w:t>
            </w:r>
          </w:p>
          <w:p w:rsidR="00773A41" w:rsidRPr="00773A41" w:rsidRDefault="00773A41" w:rsidP="00773A41">
            <w:pPr>
              <w:widowControl/>
              <w:numPr>
                <w:ilvl w:val="0"/>
                <w:numId w:val="49"/>
              </w:numPr>
              <w:spacing w:line="442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7F1084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7F1084"/>
                <w:kern w:val="0"/>
                <w:sz w:val="26"/>
                <w:szCs w:val="26"/>
              </w:rPr>
              <w:t>（四）知密而不知真空妙有者，將流為外道，不能究竟。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（只持真言修持世間有為法，而沒有大乘禪修出世法，氣脈點、明點成就者，則流於外道，不入正道之究竟佛地。故故金剛經偈語曰：「一切有為法，如夢幻泡影，如霧亦如電，只作如是觀」。）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上師五十頌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773A41" w:rsidRDefault="00773A4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lastRenderedPageBreak/>
              <w:drawing>
                <wp:inline distT="0" distB="0" distL="0" distR="0">
                  <wp:extent cx="2990215" cy="481965"/>
                  <wp:effectExtent l="0" t="0" r="0" b="0"/>
                  <wp:docPr id="8" name="圖片 8" descr="http://www.pulung.com/images/ruleeight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ulung.com/images/ruleeight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八正見道，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又曰：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八聖道或八道諦。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一、正見．能以正教誡生正知見，正解而不偏，不墮世智理障。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二、正思維．無妄想、無所知障、心無邪妄之念。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三、正語．依正教誡所出語言無虛妄，無理事障。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四、正業．從事利生之行業。忌屠宰、毒害生命之惡戳行業。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五、正命．丐僧行持過午不吃，打坐修禪出世之命。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六、正精進．不要盲修害煉。有明師引導而修。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七、正念．修觀修念如是而修。不貪功德，只求無過失。無妄念。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八、正定．如是修定、無貪、無墮、無善、無懼、定中求動、動中求定。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八邪見：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一、我見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二、眾生見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三、壽命見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四、士大夫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五、常見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六、斷見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七、有見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八、無見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八正見道、八邪見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773A41" w:rsidRDefault="00773A41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4213860" cy="481965"/>
                  <wp:effectExtent l="0" t="0" r="0" b="0"/>
                  <wp:docPr id="9" name="圖片 9" descr="http://www.pulung.com/images/ruleten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ulung.com/images/ruleten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86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一：住調伏，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『動止要中律，不越顯密戒』；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『住調伏』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者，謂住戒也。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佛弟子之言語、動靜、舉手投足，必須捨兩邊，取於中道，乃中庸之道，不超越顯宗之經、律、論的五戒十善，密乘之上師根本十四大戒。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二：具三慧，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『二教聞思修，三慧具不缺』；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『二教』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謂顯教、密教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顯教是蓮部、溫和、平靜、慈悲為主，密教是金剛部、勇猛、精進、智信為旨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；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『三慧』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謂：聞、思、修。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聞法、思參、修身、禪修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；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經過聞、思、修，謹守戒、定、慧是佛教顯宗、密乘修學的基本方法，是轉三毒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惡業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：貪、瞋、癡的法寶、是顯教、密教不可缺少的法門。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三：有忍力、修忍辱波羅密。在逆境中能忍、能修，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『於功德及證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量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，修行諸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善巧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方便、神通等甚深，秘密不顯現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不露真實威德之相，亦可解不標榜實修五神通之境界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』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『修行方便』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謂菩提道次第：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『神通不現』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謂雖有神通不輕易顯示也。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佛法的修持、禪定境界至俱有五神通者，不輕易顯示，否則產生魔障、阻礙得證佛果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四：性況毅，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『作業性堅忍，重諾事不掉』，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謂賦性況毅，能耐堅忍，凡所作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善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業，務必有成，總不使有始鮮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終也。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有云：菩薩怕因，眾生畏果。所謂行菩薩道者，因緣際會、隨其因緣操作，不變其旨、睿智變通、堅持到底，圓滿功德；眾生者不懂天律因果，隨世智笨種變通，果報不可思議，而自食惡果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五：善傳授，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『於觀機施教，具方便善巧，次第若登高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次第分明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，初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基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、中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學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、後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成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不謬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誤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善傳授者。先令由菩提道次第中，下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根器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、中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根器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、上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根器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士修起，後人密乘，所謂登高必自卑，此即善巧方便也。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有高深境界的法師，必有禪悅，謙和平常、敏銳靈活，隨機應變、通情達理、辯才無礙、調御丈夫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六：具悲心，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『為報酬佛恩，令正法不淪，不忍心攝受，非利養恭敬』，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謂具大悲心之師，為正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法不斷故，以不忍之心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因眾生及有情身，若求出生死輪迴之苦集滅業六道。具以悲愍之菩提心，理利善導應緣而作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攝受弟子也。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七：善論議，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『依顯密法相，能遮表決擇，開合不違量，傍通復中理』。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論議中有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『遮詮』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。猶現在論理學所謂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『否定』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。有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『表詮』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猶現在論理學所謂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『肯定』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性宗度生時，多用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『遮詮』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。相宗度生時，多用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『表詮』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決擇時或開或合，不違因明之比量，即使觸類傍通以為了申，亦復能中理，此之謂善論議。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八：精曼茶羅，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『於密教事相，善精密了辦』，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曼茶羅謂壇城，密教修法中，應自建造壇城，此屬工巧明，必須精熟；又密教中手印等等，皆以表理，事明理亦明，必須善了辦，尤須精密也。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九：解加行，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『種種陀羅尼，修行助道等，一一皆具足，實習之修智。』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謂有實修之智慧，故能了解諸陀羅尼，及助道等法也。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法師必須了解及解釋入密乘四加行的程序，和修持的方法，以及其他加行等的修法。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十：根調寂，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『雖不具相好，內德實充盈。外儀亦可表，慈威而調絕，言少言必當，見者生欽敬，』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『外儀可表』謂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見外相；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『煩惱輕』，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即現諸根調寂，而知內德充盈也。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法師必須具有內修觀自在、禪定功德、般若智慧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上擇師十德，若顯教但具一二，即可；密乘擇師，非全具不可也。但此十德，以嚴格論，因不易尋，然若依宗喀巴大師菩提道修法次第。先從顯教，進至密教，鑄成密器以後，自易獲得。或本尊等示現，或由他緣會合；必能尋獲具足十德之師而依止之。其所難者，難得密器成就耳。或有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『善知識障』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不易尋師，然密器成就，此障六易除也。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以上係擇師十德，然亦有應揀除者三，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一、多忿恙而不具悲心。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俗師自私自利，貪、瞋、癡三惡業，不具菩薩悲心、憐憫眾生痴苦心腸。</w:t>
            </w:r>
            <w:r w:rsidRPr="00773A41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二、貪名聞利養而無厭足。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貪圖名氣、宣聞功績、貪利益供養、貪濫無厭足。此乃俗世惡習，非是行菩提業正道</w:t>
            </w:r>
            <w:r w:rsidRPr="00773A4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三、持己傲慢而無防護。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沒有真正師佛傳承、正統修練、輕師滅祖、持己傲慢，而沒有防護自己的過失，而犯佛教戒律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四、謟曲而不正直。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六祖壇經有云：心平何來持戒、行直何須修禪。道行直、自然顯露本性，直接了當。謟曲不直者，乃心不平也，必沒有禪味，不入正道，非正道法師所為</w:t>
            </w:r>
            <w:r w:rsidRPr="00773A41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以上四種，若有其一，即宜揀除而不依止。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又所謂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金剛阿闍黎者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，係指如量師而言，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程度極高之師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必須性相顯密，一切具足，五明悉通，上承法統，下化眾生；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頌云：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『謂來如量師，則得流甘露。』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滋養慧身，得有形無形之攝護，不墮邪險，指示道途之曲直險易，無迂迴遲緩，不入疑佈之林，穩速抵家故。蓋密教係善起顯教之用，法流甘露者，乃直承上師之法乳，有承傳之力，一經灌頂，可得法流甘露滋養慧身，又依止具德師，常有護法神擁護加持，則弟子亦蒙加被矣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重師義意，己如上所，反觀內地行者，雖知敬師，惟對此密義，尚鮮深切探求，因就所知，為造此論，就正於一般學密諸同願，願共勉之，幸甚禱甚！藏密法匯第一輯竟。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釋迦牟尼佛大悲世尊：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稱名十號．加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【佛】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字十一號。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如來，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應供，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正偏知，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四、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明行足，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善逝，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六、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世間解，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七、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無上士，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調御丈夫，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九、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天人師，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十、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世尊，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十一、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（無上法王）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多傑各巴格西尊者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論述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小乘、大乘、金剛乘、以及外道四則：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論述知空不知真空妙有；知色之有，不知色滅之空；得證真空妙有、未修密乘；修密乘而不知真空妙有者，不能究竟得證佛果位，流為外道。</w:t>
            </w:r>
            <w:r w:rsidRPr="00773A41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（一）知空而不知有者，即停滯於枯寂而無智。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773A41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空者乃指萬物有生長，成、住、壞、空，終歸消滅，在入世間的有為法亦消失而不留痕跡，為之空也。不知出世間的無為法，可修至真空妙有、般若智慧，得證真如佛性。而只懂有為的世間法，停滯而流於枯寂而無智）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（二）知有而不知空者，則淪墮為世智淺識、駁辯之流。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（見知萬物之色相存在的景物。萬物有生長，成、住、壞、空的規律，乃是世間有為法，不知人的色身，可修得證至真空妙有、般若智慧、真如佛性，則淪墮為世智笨種淺識、駁辯之流、不入正道、外道也）</w:t>
            </w:r>
          </w:p>
          <w:p w:rsidR="00773A41" w:rsidRPr="00773A41" w:rsidRDefault="00773A41" w:rsidP="00773A41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（三）知真空妙有而不知密者，可能取實證之士稀有之才。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773A41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（能知人的色身，可修得證至真空妙有、般若智性、真如佛性，乃大乘之修為，四大之理，出世智之心法，稀有之士，可入金剛乘續修）</w:t>
            </w:r>
          </w:p>
          <w:p w:rsidR="00773A41" w:rsidRPr="00773A41" w:rsidRDefault="00773A41" w:rsidP="00773A41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（四）知密而不知真空妙有者，將流為外道，不能究竟。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（沒有大乘禪修出世法，氣、脈、點，明點成就者，修得證至真空妙有、般若智慧、真如佛性，乃大乘之修為，四大之理，出世智之心法。只持真言</w:t>
            </w:r>
            <w:r w:rsidRPr="00773A41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咒語得五神通，乃是修持世間的有為法，則流於外道，不入正道之究竟佛地。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故金剛經曰：</w:t>
            </w:r>
            <w:r w:rsidRPr="00773A41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「一切有為法，如夢幻泡影，如霧亦如電，只作如是觀」。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）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773A41" w:rsidRPr="00773A41" w:rsidTr="00773A41">
        <w:tc>
          <w:tcPr>
            <w:tcW w:w="0" w:type="auto"/>
            <w:shd w:val="clear" w:color="auto" w:fill="F8EFB9"/>
            <w:vAlign w:val="center"/>
            <w:hideMark/>
          </w:tcPr>
          <w:p w:rsidR="00773A41" w:rsidRPr="00773A41" w:rsidRDefault="00773A41" w:rsidP="00773A41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菩提道次第科頌擇師十法</w:t>
            </w:r>
            <w:r w:rsidRPr="00773A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773A41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773A41" w:rsidRDefault="00773A41">
      <w:pPr>
        <w:rPr>
          <w:rFonts w:hint="eastAsia"/>
        </w:rPr>
      </w:pPr>
    </w:p>
    <w:p w:rsidR="00773A41" w:rsidRPr="00773A41" w:rsidRDefault="00773A41">
      <w:bookmarkStart w:id="0" w:name="_GoBack"/>
      <w:bookmarkEnd w:id="0"/>
    </w:p>
    <w:sectPr w:rsidR="00773A41" w:rsidRPr="00773A41" w:rsidSect="00F7510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069"/>
    <w:multiLevelType w:val="multilevel"/>
    <w:tmpl w:val="E4E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F712A4"/>
    <w:multiLevelType w:val="multilevel"/>
    <w:tmpl w:val="B2CA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236C6"/>
    <w:multiLevelType w:val="multilevel"/>
    <w:tmpl w:val="051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9E0987"/>
    <w:multiLevelType w:val="multilevel"/>
    <w:tmpl w:val="61F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4D2CE9"/>
    <w:multiLevelType w:val="multilevel"/>
    <w:tmpl w:val="280A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BD6962"/>
    <w:multiLevelType w:val="multilevel"/>
    <w:tmpl w:val="6320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802D56"/>
    <w:multiLevelType w:val="multilevel"/>
    <w:tmpl w:val="FCB0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6E5FF3"/>
    <w:multiLevelType w:val="multilevel"/>
    <w:tmpl w:val="84B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2D5CD5"/>
    <w:multiLevelType w:val="multilevel"/>
    <w:tmpl w:val="4F20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6484A"/>
    <w:multiLevelType w:val="multilevel"/>
    <w:tmpl w:val="E73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F856F7"/>
    <w:multiLevelType w:val="multilevel"/>
    <w:tmpl w:val="FFA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55A54D8"/>
    <w:multiLevelType w:val="multilevel"/>
    <w:tmpl w:val="357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984A30"/>
    <w:multiLevelType w:val="multilevel"/>
    <w:tmpl w:val="C24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A07813"/>
    <w:multiLevelType w:val="multilevel"/>
    <w:tmpl w:val="87C6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0664FF"/>
    <w:multiLevelType w:val="multilevel"/>
    <w:tmpl w:val="A1A8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9F7529E"/>
    <w:multiLevelType w:val="multilevel"/>
    <w:tmpl w:val="702E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B8624CC"/>
    <w:multiLevelType w:val="multilevel"/>
    <w:tmpl w:val="DC6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BBE76A4"/>
    <w:multiLevelType w:val="multilevel"/>
    <w:tmpl w:val="6E2C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1933B2A"/>
    <w:multiLevelType w:val="multilevel"/>
    <w:tmpl w:val="F83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5167000"/>
    <w:multiLevelType w:val="multilevel"/>
    <w:tmpl w:val="210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6C17CD7"/>
    <w:multiLevelType w:val="multilevel"/>
    <w:tmpl w:val="27B2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991402"/>
    <w:multiLevelType w:val="multilevel"/>
    <w:tmpl w:val="954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A855E04"/>
    <w:multiLevelType w:val="multilevel"/>
    <w:tmpl w:val="FC10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0427D8E"/>
    <w:multiLevelType w:val="multilevel"/>
    <w:tmpl w:val="F7E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24A7177"/>
    <w:multiLevelType w:val="multilevel"/>
    <w:tmpl w:val="702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28857E1"/>
    <w:multiLevelType w:val="multilevel"/>
    <w:tmpl w:val="58E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3981237"/>
    <w:multiLevelType w:val="multilevel"/>
    <w:tmpl w:val="DEC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A046140"/>
    <w:multiLevelType w:val="multilevel"/>
    <w:tmpl w:val="2D0A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CF0119F"/>
    <w:multiLevelType w:val="multilevel"/>
    <w:tmpl w:val="6D8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1AA597F"/>
    <w:multiLevelType w:val="multilevel"/>
    <w:tmpl w:val="3D8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3B3748A"/>
    <w:multiLevelType w:val="multilevel"/>
    <w:tmpl w:val="2EC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E94CAA"/>
    <w:multiLevelType w:val="multilevel"/>
    <w:tmpl w:val="BF3C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9ED5E3B"/>
    <w:multiLevelType w:val="multilevel"/>
    <w:tmpl w:val="B1D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9FE4928"/>
    <w:multiLevelType w:val="multilevel"/>
    <w:tmpl w:val="717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A6E183D"/>
    <w:multiLevelType w:val="multilevel"/>
    <w:tmpl w:val="002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D07EFD"/>
    <w:multiLevelType w:val="multilevel"/>
    <w:tmpl w:val="2B1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2F3E82"/>
    <w:multiLevelType w:val="multilevel"/>
    <w:tmpl w:val="60A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4E3E24"/>
    <w:multiLevelType w:val="multilevel"/>
    <w:tmpl w:val="799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86014AF"/>
    <w:multiLevelType w:val="multilevel"/>
    <w:tmpl w:val="85C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FC5609A"/>
    <w:multiLevelType w:val="multilevel"/>
    <w:tmpl w:val="5F8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0335D09"/>
    <w:multiLevelType w:val="multilevel"/>
    <w:tmpl w:val="E44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4C0FE2"/>
    <w:multiLevelType w:val="multilevel"/>
    <w:tmpl w:val="15C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93F6FD9"/>
    <w:multiLevelType w:val="multilevel"/>
    <w:tmpl w:val="7160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941DDD"/>
    <w:multiLevelType w:val="multilevel"/>
    <w:tmpl w:val="D77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18451D"/>
    <w:multiLevelType w:val="multilevel"/>
    <w:tmpl w:val="727C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86B6E83"/>
    <w:multiLevelType w:val="multilevel"/>
    <w:tmpl w:val="ADE4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5A17C0"/>
    <w:multiLevelType w:val="multilevel"/>
    <w:tmpl w:val="B414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B430A4D"/>
    <w:multiLevelType w:val="multilevel"/>
    <w:tmpl w:val="C692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BA36E02"/>
    <w:multiLevelType w:val="multilevel"/>
    <w:tmpl w:val="3870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43"/>
  </w:num>
  <w:num w:numId="4">
    <w:abstractNumId w:val="40"/>
  </w:num>
  <w:num w:numId="5">
    <w:abstractNumId w:val="18"/>
  </w:num>
  <w:num w:numId="6">
    <w:abstractNumId w:val="42"/>
  </w:num>
  <w:num w:numId="7">
    <w:abstractNumId w:val="9"/>
  </w:num>
  <w:num w:numId="8">
    <w:abstractNumId w:val="13"/>
  </w:num>
  <w:num w:numId="9">
    <w:abstractNumId w:val="31"/>
  </w:num>
  <w:num w:numId="10">
    <w:abstractNumId w:val="34"/>
  </w:num>
  <w:num w:numId="11">
    <w:abstractNumId w:val="16"/>
  </w:num>
  <w:num w:numId="12">
    <w:abstractNumId w:val="6"/>
  </w:num>
  <w:num w:numId="13">
    <w:abstractNumId w:val="45"/>
  </w:num>
  <w:num w:numId="14">
    <w:abstractNumId w:val="38"/>
  </w:num>
  <w:num w:numId="15">
    <w:abstractNumId w:val="22"/>
  </w:num>
  <w:num w:numId="16">
    <w:abstractNumId w:val="0"/>
  </w:num>
  <w:num w:numId="17">
    <w:abstractNumId w:val="37"/>
  </w:num>
  <w:num w:numId="18">
    <w:abstractNumId w:val="27"/>
  </w:num>
  <w:num w:numId="19">
    <w:abstractNumId w:val="23"/>
  </w:num>
  <w:num w:numId="20">
    <w:abstractNumId w:val="28"/>
  </w:num>
  <w:num w:numId="21">
    <w:abstractNumId w:val="5"/>
  </w:num>
  <w:num w:numId="22">
    <w:abstractNumId w:val="26"/>
  </w:num>
  <w:num w:numId="23">
    <w:abstractNumId w:val="2"/>
  </w:num>
  <w:num w:numId="24">
    <w:abstractNumId w:val="41"/>
  </w:num>
  <w:num w:numId="25">
    <w:abstractNumId w:val="11"/>
  </w:num>
  <w:num w:numId="26">
    <w:abstractNumId w:val="15"/>
  </w:num>
  <w:num w:numId="27">
    <w:abstractNumId w:val="1"/>
  </w:num>
  <w:num w:numId="28">
    <w:abstractNumId w:val="20"/>
  </w:num>
  <w:num w:numId="29">
    <w:abstractNumId w:val="39"/>
  </w:num>
  <w:num w:numId="30">
    <w:abstractNumId w:val="48"/>
  </w:num>
  <w:num w:numId="31">
    <w:abstractNumId w:val="33"/>
  </w:num>
  <w:num w:numId="32">
    <w:abstractNumId w:val="17"/>
  </w:num>
  <w:num w:numId="33">
    <w:abstractNumId w:val="29"/>
  </w:num>
  <w:num w:numId="34">
    <w:abstractNumId w:val="44"/>
  </w:num>
  <w:num w:numId="35">
    <w:abstractNumId w:val="8"/>
  </w:num>
  <w:num w:numId="36">
    <w:abstractNumId w:val="32"/>
  </w:num>
  <w:num w:numId="37">
    <w:abstractNumId w:val="21"/>
  </w:num>
  <w:num w:numId="38">
    <w:abstractNumId w:val="47"/>
  </w:num>
  <w:num w:numId="39">
    <w:abstractNumId w:val="10"/>
  </w:num>
  <w:num w:numId="40">
    <w:abstractNumId w:val="12"/>
  </w:num>
  <w:num w:numId="41">
    <w:abstractNumId w:val="46"/>
  </w:num>
  <w:num w:numId="42">
    <w:abstractNumId w:val="7"/>
  </w:num>
  <w:num w:numId="43">
    <w:abstractNumId w:val="36"/>
  </w:num>
  <w:num w:numId="44">
    <w:abstractNumId w:val="25"/>
  </w:num>
  <w:num w:numId="45">
    <w:abstractNumId w:val="30"/>
  </w:num>
  <w:num w:numId="46">
    <w:abstractNumId w:val="24"/>
  </w:num>
  <w:num w:numId="47">
    <w:abstractNumId w:val="19"/>
  </w:num>
  <w:num w:numId="48">
    <w:abstractNumId w:val="1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0E"/>
    <w:rsid w:val="00345EB1"/>
    <w:rsid w:val="00773A41"/>
    <w:rsid w:val="008C09D0"/>
    <w:rsid w:val="00B227C5"/>
    <w:rsid w:val="00F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F7510E"/>
  </w:style>
  <w:style w:type="character" w:customStyle="1" w:styleId="blue">
    <w:name w:val="blue"/>
    <w:basedOn w:val="a0"/>
    <w:rsid w:val="00F7510E"/>
  </w:style>
  <w:style w:type="paragraph" w:styleId="Web">
    <w:name w:val="Normal (Web)"/>
    <w:basedOn w:val="a"/>
    <w:uiPriority w:val="99"/>
    <w:unhideWhenUsed/>
    <w:rsid w:val="00F75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F7510E"/>
  </w:style>
  <w:style w:type="character" w:customStyle="1" w:styleId="brown">
    <w:name w:val="brown"/>
    <w:basedOn w:val="a0"/>
    <w:rsid w:val="00F7510E"/>
  </w:style>
  <w:style w:type="character" w:customStyle="1" w:styleId="purple">
    <w:name w:val="purple"/>
    <w:basedOn w:val="a0"/>
    <w:rsid w:val="00F7510E"/>
  </w:style>
  <w:style w:type="paragraph" w:styleId="a3">
    <w:name w:val="Balloon Text"/>
    <w:basedOn w:val="a"/>
    <w:link w:val="a4"/>
    <w:uiPriority w:val="99"/>
    <w:semiHidden/>
    <w:unhideWhenUsed/>
    <w:rsid w:val="00F7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magenta">
    <w:name w:val="magenta"/>
    <w:basedOn w:val="a0"/>
    <w:rsid w:val="00773A41"/>
  </w:style>
  <w:style w:type="character" w:customStyle="1" w:styleId="greem">
    <w:name w:val="greem"/>
    <w:basedOn w:val="a0"/>
    <w:rsid w:val="00773A41"/>
  </w:style>
  <w:style w:type="character" w:customStyle="1" w:styleId="apple-converted-space">
    <w:name w:val="apple-converted-space"/>
    <w:basedOn w:val="a0"/>
    <w:rsid w:val="00773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F7510E"/>
  </w:style>
  <w:style w:type="character" w:customStyle="1" w:styleId="blue">
    <w:name w:val="blue"/>
    <w:basedOn w:val="a0"/>
    <w:rsid w:val="00F7510E"/>
  </w:style>
  <w:style w:type="paragraph" w:styleId="Web">
    <w:name w:val="Normal (Web)"/>
    <w:basedOn w:val="a"/>
    <w:uiPriority w:val="99"/>
    <w:unhideWhenUsed/>
    <w:rsid w:val="00F75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F7510E"/>
  </w:style>
  <w:style w:type="character" w:customStyle="1" w:styleId="brown">
    <w:name w:val="brown"/>
    <w:basedOn w:val="a0"/>
    <w:rsid w:val="00F7510E"/>
  </w:style>
  <w:style w:type="character" w:customStyle="1" w:styleId="purple">
    <w:name w:val="purple"/>
    <w:basedOn w:val="a0"/>
    <w:rsid w:val="00F7510E"/>
  </w:style>
  <w:style w:type="paragraph" w:styleId="a3">
    <w:name w:val="Balloon Text"/>
    <w:basedOn w:val="a"/>
    <w:link w:val="a4"/>
    <w:uiPriority w:val="99"/>
    <w:semiHidden/>
    <w:unhideWhenUsed/>
    <w:rsid w:val="00F7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magenta">
    <w:name w:val="magenta"/>
    <w:basedOn w:val="a0"/>
    <w:rsid w:val="00773A41"/>
  </w:style>
  <w:style w:type="character" w:customStyle="1" w:styleId="greem">
    <w:name w:val="greem"/>
    <w:basedOn w:val="a0"/>
    <w:rsid w:val="00773A41"/>
  </w:style>
  <w:style w:type="character" w:customStyle="1" w:styleId="apple-converted-space">
    <w:name w:val="apple-converted-space"/>
    <w:basedOn w:val="a0"/>
    <w:rsid w:val="0077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2911</Words>
  <Characters>16596</Characters>
  <Application>Microsoft Office Word</Application>
  <DocSecurity>0</DocSecurity>
  <Lines>138</Lines>
  <Paragraphs>38</Paragraphs>
  <ScaleCrop>false</ScaleCrop>
  <Company/>
  <LinksUpToDate>false</LinksUpToDate>
  <CharactersWithSpaces>19469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4</cp:revision>
  <dcterms:created xsi:type="dcterms:W3CDTF">2014-11-24T04:25:00Z</dcterms:created>
  <dcterms:modified xsi:type="dcterms:W3CDTF">2014-11-24T04:32:00Z</dcterms:modified>
</cp:coreProperties>
</file>