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FBC" w:rsidRPr="00582107" w:rsidRDefault="00516FBC" w:rsidP="00516FBC">
      <w:pPr>
        <w:widowControl/>
        <w:rPr>
          <w:rFonts w:ascii="標楷體" w:eastAsia="標楷體" w:hAnsi="標楷體" w:cs="Times New Roman" w:hint="eastAsia"/>
          <w:kern w:val="0"/>
          <w:sz w:val="40"/>
          <w:szCs w:val="40"/>
        </w:rPr>
      </w:pPr>
      <w:r w:rsidRPr="00582107">
        <w:rPr>
          <w:rFonts w:ascii="標楷體" w:eastAsia="標楷體" w:hAnsi="標楷體" w:cs="Times New Roman"/>
          <w:kern w:val="0"/>
          <w:sz w:val="40"/>
          <w:szCs w:val="40"/>
        </w:rPr>
        <w:pict>
          <v:rect id="_x0000_i1025" style="width:0;height:1.5pt" o:hrstd="t" o:hrnoshade="t" o:hr="t" fillcolor="#555" stroked="f"/>
        </w:pict>
      </w:r>
    </w:p>
    <w:p w:rsidR="00516FBC" w:rsidRPr="00582107" w:rsidRDefault="00516FBC" w:rsidP="00516FBC">
      <w:pPr>
        <w:widowControl/>
        <w:spacing w:line="306" w:lineRule="atLeast"/>
        <w:textAlignment w:val="baseline"/>
        <w:rPr>
          <w:rFonts w:ascii="標楷體" w:eastAsia="標楷體" w:hAnsi="標楷體" w:cs="Times New Roman"/>
          <w:color w:val="555555"/>
          <w:kern w:val="0"/>
          <w:sz w:val="40"/>
          <w:szCs w:val="40"/>
        </w:rPr>
      </w:pP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proofErr w:type="gramStart"/>
      <w:r w:rsidRPr="00582107">
        <w:rPr>
          <w:rFonts w:ascii="標楷體" w:eastAsia="標楷體" w:hAnsi="標楷體" w:cs="Times New Roman" w:hint="eastAsia"/>
          <w:b/>
          <w:bCs/>
          <w:color w:val="D60000"/>
          <w:kern w:val="0"/>
          <w:sz w:val="40"/>
          <w:szCs w:val="40"/>
          <w:bdr w:val="none" w:sz="0" w:space="0" w:color="auto" w:frame="1"/>
        </w:rPr>
        <w:t>大隨求陀羅</w:t>
      </w:r>
      <w:proofErr w:type="gramEnd"/>
      <w:r w:rsidRPr="00582107">
        <w:rPr>
          <w:rFonts w:ascii="標楷體" w:eastAsia="標楷體" w:hAnsi="標楷體" w:cs="Times New Roman" w:hint="eastAsia"/>
          <w:b/>
          <w:bCs/>
          <w:color w:val="D60000"/>
          <w:kern w:val="0"/>
          <w:sz w:val="40"/>
          <w:szCs w:val="40"/>
          <w:bdr w:val="none" w:sz="0" w:space="0" w:color="auto" w:frame="1"/>
        </w:rPr>
        <w:t>尼 度生事業（消業超度、或消災</w:t>
      </w:r>
      <w:proofErr w:type="gramStart"/>
      <w:r w:rsidRPr="00582107">
        <w:rPr>
          <w:rFonts w:ascii="標楷體" w:eastAsia="標楷體" w:hAnsi="標楷體" w:cs="Times New Roman" w:hint="eastAsia"/>
          <w:b/>
          <w:bCs/>
          <w:color w:val="D60000"/>
          <w:kern w:val="0"/>
          <w:sz w:val="40"/>
          <w:szCs w:val="40"/>
          <w:bdr w:val="none" w:sz="0" w:space="0" w:color="auto" w:frame="1"/>
        </w:rPr>
        <w:t>祈</w:t>
      </w:r>
      <w:proofErr w:type="gramEnd"/>
      <w:r w:rsidRPr="00582107">
        <w:rPr>
          <w:rFonts w:ascii="標楷體" w:eastAsia="標楷體" w:hAnsi="標楷體" w:cs="Times New Roman" w:hint="eastAsia"/>
          <w:b/>
          <w:bCs/>
          <w:color w:val="D60000"/>
          <w:kern w:val="0"/>
          <w:sz w:val="40"/>
          <w:szCs w:val="40"/>
          <w:bdr w:val="none" w:sz="0" w:space="0" w:color="auto" w:frame="1"/>
        </w:rPr>
        <w:t>願）之</w:t>
      </w:r>
      <w:bookmarkStart w:id="0" w:name="_GoBack"/>
      <w:r w:rsidRPr="00582107">
        <w:rPr>
          <w:rFonts w:ascii="標楷體" w:eastAsia="標楷體" w:hAnsi="標楷體" w:cs="Times New Roman" w:hint="eastAsia"/>
          <w:b/>
          <w:bCs/>
          <w:color w:val="D60000"/>
          <w:kern w:val="0"/>
          <w:sz w:val="40"/>
          <w:szCs w:val="40"/>
          <w:bdr w:val="none" w:sz="0" w:space="0" w:color="auto" w:frame="1"/>
        </w:rPr>
        <w:t>修持方法</w:t>
      </w:r>
      <w:bookmarkEnd w:id="0"/>
      <w:r w:rsidRPr="00582107">
        <w:rPr>
          <w:rFonts w:ascii="標楷體" w:eastAsia="標楷體" w:hAnsi="標楷體" w:cs="Times New Roman" w:hint="eastAsia"/>
          <w:b/>
          <w:bCs/>
          <w:color w:val="D60000"/>
          <w:kern w:val="0"/>
          <w:sz w:val="40"/>
          <w:szCs w:val="40"/>
          <w:bdr w:val="none" w:sz="0" w:space="0" w:color="auto" w:frame="1"/>
        </w:rPr>
        <w:t>：</w:t>
      </w:r>
    </w:p>
    <w:p w:rsidR="00516FBC" w:rsidRPr="00582107" w:rsidRDefault="00516FBC" w:rsidP="00516FBC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</w:pP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 </w:t>
      </w:r>
    </w:p>
    <w:p w:rsidR="00516FBC" w:rsidRDefault="00516FBC" w:rsidP="00516FBC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</w:pPr>
      <w:r w:rsidRPr="00582107"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  <w:t>在度生事業方面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，</w:t>
      </w:r>
      <w:r w:rsidRPr="00582107"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  <w:t>「</w:t>
      </w:r>
      <w:proofErr w:type="gramStart"/>
      <w:r w:rsidRPr="00582107"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  <w:t>大隨求陀羅</w:t>
      </w:r>
      <w:proofErr w:type="gramEnd"/>
      <w:r w:rsidRPr="00582107"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  <w:t>尼」</w:t>
      </w:r>
      <w:proofErr w:type="gramStart"/>
      <w:r w:rsidRPr="00582107"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  <w:t>可說為</w:t>
      </w:r>
      <w:proofErr w:type="gramEnd"/>
      <w:r w:rsidRPr="00582107"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  <w:t>「一切如來心</w:t>
      </w:r>
      <w:proofErr w:type="gramStart"/>
      <w:r w:rsidRPr="00582107"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  <w:t>祕</w:t>
      </w:r>
      <w:proofErr w:type="gramEnd"/>
      <w:r w:rsidRPr="00582107"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  <w:t>密全身舍利寶</w:t>
      </w:r>
      <w:proofErr w:type="gramStart"/>
      <w:r w:rsidRPr="00582107"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  <w:t>篋</w:t>
      </w:r>
      <w:proofErr w:type="gramEnd"/>
      <w:r w:rsidRPr="00582107"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  <w:t>印</w:t>
      </w:r>
      <w:proofErr w:type="gramStart"/>
      <w:r w:rsidRPr="00582107"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  <w:t>陀羅</w:t>
      </w:r>
      <w:proofErr w:type="gramEnd"/>
      <w:r w:rsidRPr="00582107"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  <w:t>尼」，</w:t>
      </w:r>
    </w:p>
    <w:p w:rsidR="00516FBC" w:rsidRDefault="00516FBC" w:rsidP="00516FBC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</w:pPr>
      <w:proofErr w:type="gramStart"/>
      <w:r w:rsidRPr="00582107"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  <w:t>行展度</w:t>
      </w:r>
      <w:proofErr w:type="gramEnd"/>
      <w:r w:rsidRPr="00582107"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  <w:t>生事業之全面性的推廣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，可由真言意譯即可得知，</w:t>
      </w:r>
      <w:r w:rsidRPr="00582107"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  <w:t>「寶</w:t>
      </w:r>
      <w:proofErr w:type="gramStart"/>
      <w:r w:rsidRPr="00582107"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  <w:t>篋</w:t>
      </w:r>
      <w:proofErr w:type="gramEnd"/>
      <w:r w:rsidRPr="00582107"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  <w:t>印</w:t>
      </w:r>
      <w:proofErr w:type="gramStart"/>
      <w:r w:rsidRPr="00582107"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  <w:t>陀羅</w:t>
      </w:r>
      <w:proofErr w:type="gramEnd"/>
      <w:r w:rsidRPr="00582107"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  <w:t>尼」為一切如來</w:t>
      </w:r>
      <w:proofErr w:type="gramStart"/>
      <w:r w:rsidRPr="00582107"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  <w:t>祕密心</w:t>
      </w:r>
      <w:proofErr w:type="gramEnd"/>
      <w:r w:rsidRPr="00582107"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  <w:t>要之加持，</w:t>
      </w:r>
    </w:p>
    <w:p w:rsidR="00516FBC" w:rsidRDefault="00516FBC" w:rsidP="00516FBC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</w:pP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主要為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佛力心要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的加持；</w:t>
      </w:r>
      <w:proofErr w:type="gramStart"/>
      <w:r w:rsidRPr="00582107"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  <w:t>大隨求陀羅</w:t>
      </w:r>
      <w:proofErr w:type="gramEnd"/>
      <w:r w:rsidRPr="00582107"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  <w:t>尼則除了佛力</w:t>
      </w:r>
      <w:proofErr w:type="gramStart"/>
      <w:r w:rsidRPr="00582107"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  <w:t>的心印加</w:t>
      </w:r>
      <w:proofErr w:type="gramEnd"/>
      <w:r w:rsidRPr="00582107"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  <w:t>持（如意寶印心）外，</w:t>
      </w:r>
    </w:p>
    <w:p w:rsidR="00516FBC" w:rsidRDefault="00516FBC" w:rsidP="00516FBC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</w:pPr>
      <w:r w:rsidRPr="00582107"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  <w:t>尚有菩薩界，天龍八部、諸天神</w:t>
      </w:r>
      <w:proofErr w:type="gramStart"/>
      <w:r w:rsidRPr="00582107"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  <w:t>祇</w:t>
      </w:r>
      <w:proofErr w:type="gramEnd"/>
      <w:r w:rsidRPr="00582107"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  <w:t>的</w:t>
      </w:r>
      <w:proofErr w:type="gramStart"/>
      <w:r w:rsidRPr="00582107"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  <w:t>擁載護持</w:t>
      </w:r>
      <w:proofErr w:type="gramEnd"/>
      <w:r w:rsidRPr="00582107"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  <w:t>，</w:t>
      </w:r>
      <w:proofErr w:type="gramStart"/>
      <w:r w:rsidRPr="00582107"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  <w:t>令佛力德披</w:t>
      </w:r>
      <w:proofErr w:type="gramEnd"/>
      <w:r w:rsidRPr="00582107"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  <w:t>眾生、澤</w:t>
      </w:r>
      <w:proofErr w:type="gramStart"/>
      <w:r w:rsidRPr="00582107"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  <w:t>佈</w:t>
      </w:r>
      <w:proofErr w:type="gramEnd"/>
      <w:r w:rsidRPr="00582107"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  <w:t>六道，</w:t>
      </w:r>
    </w:p>
    <w:p w:rsidR="00516FBC" w:rsidRDefault="00516FBC" w:rsidP="00516FBC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</w:pPr>
      <w:r w:rsidRPr="00582107"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  <w:t>可知兩者</w:t>
      </w:r>
      <w:proofErr w:type="gramStart"/>
      <w:r w:rsidRPr="00582107"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  <w:t>均為消災滿願、滅罪</w:t>
      </w:r>
      <w:proofErr w:type="gramEnd"/>
      <w:r w:rsidRPr="00582107"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  <w:t>成佛的第一真言明咒之王。若是一同修持，則有相輔相乘、</w:t>
      </w:r>
    </w:p>
    <w:p w:rsidR="00516FBC" w:rsidRDefault="00516FBC" w:rsidP="00516FBC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008500"/>
          <w:kern w:val="0"/>
          <w:sz w:val="40"/>
          <w:szCs w:val="40"/>
          <w:bdr w:val="none" w:sz="0" w:space="0" w:color="auto" w:frame="1"/>
        </w:rPr>
      </w:pPr>
      <w:r w:rsidRPr="00582107"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  <w:t>倍增修法功德的效果。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（</w:t>
      </w:r>
      <w:proofErr w:type="gramEnd"/>
      <w:r w:rsidRPr="00582107">
        <w:rPr>
          <w:rFonts w:ascii="標楷體" w:eastAsia="標楷體" w:hAnsi="標楷體" w:cs="Times New Roman" w:hint="eastAsia"/>
          <w:color w:val="008500"/>
          <w:kern w:val="0"/>
          <w:sz w:val="40"/>
          <w:szCs w:val="40"/>
          <w:bdr w:val="none" w:sz="0" w:space="0" w:color="auto" w:frame="1"/>
        </w:rPr>
        <w:t>在修法次第上，為佛部</w:t>
      </w:r>
      <w:proofErr w:type="gramStart"/>
      <w:r w:rsidRPr="00582107">
        <w:rPr>
          <w:rFonts w:ascii="標楷體" w:eastAsia="標楷體" w:hAnsi="標楷體" w:cs="Times New Roman" w:hint="eastAsia"/>
          <w:color w:val="008500"/>
          <w:kern w:val="0"/>
          <w:sz w:val="40"/>
          <w:szCs w:val="40"/>
          <w:bdr w:val="none" w:sz="0" w:space="0" w:color="auto" w:frame="1"/>
        </w:rPr>
        <w:t>祕密加持心</w:t>
      </w:r>
      <w:proofErr w:type="gramEnd"/>
      <w:r w:rsidRPr="00582107">
        <w:rPr>
          <w:rFonts w:ascii="標楷體" w:eastAsia="標楷體" w:hAnsi="標楷體" w:cs="Times New Roman" w:hint="eastAsia"/>
          <w:color w:val="008500"/>
          <w:kern w:val="0"/>
          <w:sz w:val="40"/>
          <w:szCs w:val="40"/>
          <w:bdr w:val="none" w:sz="0" w:space="0" w:color="auto" w:frame="1"/>
        </w:rPr>
        <w:t>要的「寶</w:t>
      </w:r>
      <w:proofErr w:type="gramStart"/>
      <w:r w:rsidRPr="00582107">
        <w:rPr>
          <w:rFonts w:ascii="標楷體" w:eastAsia="標楷體" w:hAnsi="標楷體" w:cs="Times New Roman" w:hint="eastAsia"/>
          <w:color w:val="008500"/>
          <w:kern w:val="0"/>
          <w:sz w:val="40"/>
          <w:szCs w:val="40"/>
          <w:bdr w:val="none" w:sz="0" w:space="0" w:color="auto" w:frame="1"/>
        </w:rPr>
        <w:t>篋</w:t>
      </w:r>
      <w:proofErr w:type="gramEnd"/>
      <w:r w:rsidRPr="00582107">
        <w:rPr>
          <w:rFonts w:ascii="標楷體" w:eastAsia="標楷體" w:hAnsi="標楷體" w:cs="Times New Roman" w:hint="eastAsia"/>
          <w:color w:val="008500"/>
          <w:kern w:val="0"/>
          <w:sz w:val="40"/>
          <w:szCs w:val="40"/>
          <w:bdr w:val="none" w:sz="0" w:space="0" w:color="auto" w:frame="1"/>
        </w:rPr>
        <w:t>印</w:t>
      </w:r>
      <w:proofErr w:type="gramStart"/>
      <w:r w:rsidRPr="00582107">
        <w:rPr>
          <w:rFonts w:ascii="標楷體" w:eastAsia="標楷體" w:hAnsi="標楷體" w:cs="Times New Roman" w:hint="eastAsia"/>
          <w:color w:val="008500"/>
          <w:kern w:val="0"/>
          <w:sz w:val="40"/>
          <w:szCs w:val="40"/>
          <w:bdr w:val="none" w:sz="0" w:space="0" w:color="auto" w:frame="1"/>
        </w:rPr>
        <w:t>陀羅</w:t>
      </w:r>
      <w:proofErr w:type="gramEnd"/>
      <w:r w:rsidRPr="00582107">
        <w:rPr>
          <w:rFonts w:ascii="標楷體" w:eastAsia="標楷體" w:hAnsi="標楷體" w:cs="Times New Roman" w:hint="eastAsia"/>
          <w:color w:val="008500"/>
          <w:kern w:val="0"/>
          <w:sz w:val="40"/>
          <w:szCs w:val="40"/>
          <w:bdr w:val="none" w:sz="0" w:space="0" w:color="auto" w:frame="1"/>
        </w:rPr>
        <w:t>尼」先啟修，</w:t>
      </w:r>
    </w:p>
    <w:p w:rsidR="00516FBC" w:rsidRPr="00582107" w:rsidRDefault="00516FBC" w:rsidP="00516FBC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</w:pPr>
      <w:r w:rsidRPr="00582107">
        <w:rPr>
          <w:rFonts w:ascii="標楷體" w:eastAsia="標楷體" w:hAnsi="標楷體" w:cs="Times New Roman" w:hint="eastAsia"/>
          <w:color w:val="008500"/>
          <w:kern w:val="0"/>
          <w:sz w:val="40"/>
          <w:szCs w:val="40"/>
          <w:bdr w:val="none" w:sz="0" w:space="0" w:color="auto" w:frame="1"/>
        </w:rPr>
        <w:t>後再接著修持</w:t>
      </w:r>
      <w:proofErr w:type="gramStart"/>
      <w:r w:rsidRPr="00582107">
        <w:rPr>
          <w:rFonts w:ascii="標楷體" w:eastAsia="標楷體" w:hAnsi="標楷體" w:cs="Times New Roman" w:hint="eastAsia"/>
          <w:color w:val="008500"/>
          <w:kern w:val="0"/>
          <w:sz w:val="40"/>
          <w:szCs w:val="40"/>
          <w:bdr w:val="none" w:sz="0" w:space="0" w:color="auto" w:frame="1"/>
        </w:rPr>
        <w:t>唸</w:t>
      </w:r>
      <w:proofErr w:type="gramEnd"/>
      <w:r w:rsidRPr="00582107">
        <w:rPr>
          <w:rFonts w:ascii="標楷體" w:eastAsia="標楷體" w:hAnsi="標楷體" w:cs="Times New Roman" w:hint="eastAsia"/>
          <w:color w:val="008500"/>
          <w:kern w:val="0"/>
          <w:sz w:val="40"/>
          <w:szCs w:val="40"/>
          <w:bdr w:val="none" w:sz="0" w:space="0" w:color="auto" w:frame="1"/>
        </w:rPr>
        <w:t>誦涵蓋佛部、菩薩部、天神部三種佛行事業的「</w:t>
      </w:r>
      <w:proofErr w:type="gramStart"/>
      <w:r w:rsidRPr="00582107">
        <w:rPr>
          <w:rFonts w:ascii="標楷體" w:eastAsia="標楷體" w:hAnsi="標楷體" w:cs="Times New Roman" w:hint="eastAsia"/>
          <w:color w:val="008500"/>
          <w:kern w:val="0"/>
          <w:sz w:val="40"/>
          <w:szCs w:val="40"/>
          <w:bdr w:val="none" w:sz="0" w:space="0" w:color="auto" w:frame="1"/>
        </w:rPr>
        <w:t>大隨求陀羅</w:t>
      </w:r>
      <w:proofErr w:type="gramEnd"/>
      <w:r w:rsidRPr="00582107">
        <w:rPr>
          <w:rFonts w:ascii="標楷體" w:eastAsia="標楷體" w:hAnsi="標楷體" w:cs="Times New Roman" w:hint="eastAsia"/>
          <w:color w:val="008500"/>
          <w:kern w:val="0"/>
          <w:sz w:val="40"/>
          <w:szCs w:val="40"/>
          <w:bdr w:val="none" w:sz="0" w:space="0" w:color="auto" w:frame="1"/>
        </w:rPr>
        <w:t>尼」，方符合修法次第。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）</w:t>
      </w:r>
    </w:p>
    <w:p w:rsidR="00516FBC" w:rsidRPr="00582107" w:rsidRDefault="00516FBC" w:rsidP="00516FBC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</w:pP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 </w:t>
      </w:r>
    </w:p>
    <w:p w:rsidR="00516FBC" w:rsidRDefault="00516FBC" w:rsidP="00516FBC">
      <w:pPr>
        <w:widowControl/>
        <w:spacing w:after="240" w:line="306" w:lineRule="atLeast"/>
        <w:textAlignment w:val="baseline"/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</w:pPr>
      <w:r w:rsidRPr="00582107">
        <w:rPr>
          <w:rFonts w:ascii="標楷體" w:eastAsia="標楷體" w:hAnsi="標楷體" w:cs="Times New Roman" w:hint="eastAsia"/>
          <w:b/>
          <w:bCs/>
          <w:color w:val="555555"/>
          <w:kern w:val="0"/>
          <w:sz w:val="40"/>
          <w:szCs w:val="40"/>
          <w:bdr w:val="none" w:sz="0" w:space="0" w:color="auto" w:frame="1"/>
        </w:rPr>
        <w:t>只要於修</w:t>
      </w:r>
      <w:proofErr w:type="gramStart"/>
      <w:r w:rsidRPr="00582107">
        <w:rPr>
          <w:rFonts w:ascii="標楷體" w:eastAsia="標楷體" w:hAnsi="標楷體" w:cs="Times New Roman" w:hint="eastAsia"/>
          <w:b/>
          <w:bCs/>
          <w:color w:val="555555"/>
          <w:kern w:val="0"/>
          <w:sz w:val="40"/>
          <w:szCs w:val="40"/>
          <w:bdr w:val="none" w:sz="0" w:space="0" w:color="auto" w:frame="1"/>
        </w:rPr>
        <w:t>法誦咒之時</w:t>
      </w:r>
      <w:proofErr w:type="gramEnd"/>
      <w:r w:rsidRPr="00582107">
        <w:rPr>
          <w:rFonts w:ascii="標楷體" w:eastAsia="標楷體" w:hAnsi="標楷體" w:cs="Times New Roman" w:hint="eastAsia"/>
          <w:b/>
          <w:bCs/>
          <w:color w:val="555555"/>
          <w:kern w:val="0"/>
          <w:sz w:val="40"/>
          <w:szCs w:val="40"/>
          <w:bdr w:val="none" w:sz="0" w:space="0" w:color="auto" w:frame="1"/>
        </w:rPr>
        <w:t>，先</w:t>
      </w:r>
      <w:proofErr w:type="gramStart"/>
      <w:r w:rsidRPr="00582107">
        <w:rPr>
          <w:rFonts w:ascii="標楷體" w:eastAsia="標楷體" w:hAnsi="標楷體" w:cs="Times New Roman" w:hint="eastAsia"/>
          <w:b/>
          <w:bCs/>
          <w:color w:val="555555"/>
          <w:kern w:val="0"/>
          <w:sz w:val="40"/>
          <w:szCs w:val="40"/>
          <w:bdr w:val="none" w:sz="0" w:space="0" w:color="auto" w:frame="1"/>
        </w:rPr>
        <w:t>唸</w:t>
      </w:r>
      <w:proofErr w:type="gramEnd"/>
      <w:r w:rsidRPr="00582107">
        <w:rPr>
          <w:rFonts w:ascii="標楷體" w:eastAsia="標楷體" w:hAnsi="標楷體" w:cs="Times New Roman" w:hint="eastAsia"/>
          <w:b/>
          <w:bCs/>
          <w:color w:val="555555"/>
          <w:kern w:val="0"/>
          <w:sz w:val="40"/>
          <w:szCs w:val="40"/>
          <w:bdr w:val="none" w:sz="0" w:space="0" w:color="auto" w:frame="1"/>
        </w:rPr>
        <w:t>寶</w:t>
      </w:r>
      <w:proofErr w:type="gramStart"/>
      <w:r w:rsidRPr="00582107">
        <w:rPr>
          <w:rFonts w:ascii="標楷體" w:eastAsia="標楷體" w:hAnsi="標楷體" w:cs="Times New Roman" w:hint="eastAsia"/>
          <w:b/>
          <w:bCs/>
          <w:color w:val="555555"/>
          <w:kern w:val="0"/>
          <w:sz w:val="40"/>
          <w:szCs w:val="40"/>
          <w:bdr w:val="none" w:sz="0" w:space="0" w:color="auto" w:frame="1"/>
        </w:rPr>
        <w:t>篋印經咒</w:t>
      </w:r>
      <w:proofErr w:type="gramEnd"/>
      <w:r w:rsidRPr="00582107">
        <w:rPr>
          <w:rFonts w:ascii="標楷體" w:eastAsia="標楷體" w:hAnsi="標楷體" w:cs="Times New Roman" w:hint="eastAsia"/>
          <w:b/>
          <w:bCs/>
          <w:color w:val="555555"/>
          <w:kern w:val="0"/>
          <w:sz w:val="40"/>
          <w:szCs w:val="40"/>
          <w:bdr w:val="none" w:sz="0" w:space="0" w:color="auto" w:frame="1"/>
        </w:rPr>
        <w:t>，恭請  如來界 輪流蒞臨主持超度，再誦大隨求陀羅尼，恭請 菩薩界及其弟子(諸天神祇)輪流執行，可以大量超拔生靈之業障及孤魂。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b/>
          <w:bCs/>
          <w:color w:val="555555"/>
          <w:kern w:val="0"/>
          <w:sz w:val="40"/>
          <w:szCs w:val="40"/>
          <w:bdr w:val="none" w:sz="0" w:space="0" w:color="auto" w:frame="1"/>
        </w:rPr>
        <w:t>（1）基本</w:t>
      </w:r>
      <w:proofErr w:type="gramStart"/>
      <w:r w:rsidRPr="00582107">
        <w:rPr>
          <w:rFonts w:ascii="標楷體" w:eastAsia="標楷體" w:hAnsi="標楷體" w:cs="Times New Roman" w:hint="eastAsia"/>
          <w:b/>
          <w:bCs/>
          <w:color w:val="555555"/>
          <w:kern w:val="0"/>
          <w:sz w:val="40"/>
          <w:szCs w:val="40"/>
          <w:bdr w:val="none" w:sz="0" w:space="0" w:color="auto" w:frame="1"/>
        </w:rPr>
        <w:t>唸</w:t>
      </w:r>
      <w:proofErr w:type="gramEnd"/>
      <w:r w:rsidRPr="00582107">
        <w:rPr>
          <w:rFonts w:ascii="標楷體" w:eastAsia="標楷體" w:hAnsi="標楷體" w:cs="Times New Roman" w:hint="eastAsia"/>
          <w:b/>
          <w:bCs/>
          <w:color w:val="555555"/>
          <w:kern w:val="0"/>
          <w:sz w:val="40"/>
          <w:szCs w:val="40"/>
          <w:bdr w:val="none" w:sz="0" w:space="0" w:color="auto" w:frame="1"/>
        </w:rPr>
        <w:t>法：</w:t>
      </w: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把「一切如來心寶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篋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印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陀羅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尼經」的經文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唸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一遍，以及寶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篋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印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陀羅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尼21遍後，</w:t>
      </w:r>
    </w:p>
    <w:p w:rsidR="00516FBC" w:rsidRDefault="00516FBC" w:rsidP="00516FBC">
      <w:pPr>
        <w:widowControl/>
        <w:spacing w:after="240" w:line="306" w:lineRule="atLeast"/>
        <w:textAlignment w:val="baseline"/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</w:pP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再接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唸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「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大隨求陀羅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尼(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本咒+勝妃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四小咒+大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明王咒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)」一遍。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如此可將之前21遍寶</w:t>
      </w:r>
      <w:proofErr w:type="gramStart"/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篋</w:t>
      </w:r>
      <w:proofErr w:type="gramEnd"/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印</w:t>
      </w:r>
      <w:proofErr w:type="gramStart"/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陀羅</w:t>
      </w:r>
      <w:proofErr w:type="gramEnd"/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尼，擴充到50至80倍，也就是等同將寶</w:t>
      </w:r>
      <w:proofErr w:type="gramStart"/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篋</w:t>
      </w:r>
      <w:proofErr w:type="gramEnd"/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印</w:t>
      </w:r>
      <w:proofErr w:type="gramStart"/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陀羅</w:t>
      </w:r>
      <w:proofErr w:type="gramEnd"/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尼</w:t>
      </w:r>
      <w:proofErr w:type="gramStart"/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唸</w:t>
      </w:r>
      <w:proofErr w:type="gramEnd"/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了一千遍以上，</w:t>
      </w:r>
    </w:p>
    <w:p w:rsidR="00516FBC" w:rsidRDefault="00516FBC" w:rsidP="00516FBC">
      <w:pPr>
        <w:widowControl/>
        <w:spacing w:after="240" w:line="306" w:lineRule="atLeast"/>
        <w:textAlignment w:val="baseline"/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</w:pPr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超渡效力強大（加乘程度，視誠心、信心、專心、慈悲心、及咒語修持之時日而有別）。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b/>
          <w:bCs/>
          <w:color w:val="008500"/>
          <w:kern w:val="0"/>
          <w:sz w:val="40"/>
          <w:szCs w:val="40"/>
          <w:bdr w:val="none" w:sz="0" w:space="0" w:color="auto" w:frame="1"/>
        </w:rPr>
        <w:t>若是為某</w:t>
      </w:r>
      <w:proofErr w:type="gramStart"/>
      <w:r w:rsidRPr="00582107">
        <w:rPr>
          <w:rFonts w:ascii="標楷體" w:eastAsia="標楷體" w:hAnsi="標楷體" w:cs="Times New Roman" w:hint="eastAsia"/>
          <w:b/>
          <w:bCs/>
          <w:color w:val="008500"/>
          <w:kern w:val="0"/>
          <w:sz w:val="40"/>
          <w:szCs w:val="40"/>
          <w:bdr w:val="none" w:sz="0" w:space="0" w:color="auto" w:frame="1"/>
        </w:rPr>
        <w:t>事超渡或</w:t>
      </w:r>
      <w:proofErr w:type="gramEnd"/>
      <w:r w:rsidRPr="00582107">
        <w:rPr>
          <w:rFonts w:ascii="標楷體" w:eastAsia="標楷體" w:hAnsi="標楷體" w:cs="Times New Roman" w:hint="eastAsia"/>
          <w:b/>
          <w:bCs/>
          <w:color w:val="008500"/>
          <w:kern w:val="0"/>
          <w:sz w:val="40"/>
          <w:szCs w:val="40"/>
          <w:bdr w:val="none" w:sz="0" w:space="0" w:color="auto" w:frame="1"/>
        </w:rPr>
        <w:t>祈求時，為求圓滿，</w:t>
      </w: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先把「一切如來心寶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篋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印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陀羅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尼經」的經文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唸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一遍，</w:t>
      </w:r>
    </w:p>
    <w:p w:rsidR="00516FBC" w:rsidRDefault="00516FBC" w:rsidP="00516FBC">
      <w:pPr>
        <w:widowControl/>
        <w:spacing w:after="240" w:line="306" w:lineRule="atLeast"/>
        <w:textAlignment w:val="baseline"/>
        <w:rPr>
          <w:rFonts w:ascii="標楷體" w:eastAsia="標楷體" w:hAnsi="標楷體" w:cs="Times New Roman" w:hint="eastAsia"/>
          <w:color w:val="005C00"/>
          <w:kern w:val="0"/>
          <w:sz w:val="40"/>
          <w:szCs w:val="40"/>
          <w:bdr w:val="none" w:sz="0" w:space="0" w:color="auto" w:frame="1"/>
        </w:rPr>
      </w:pP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接著把</w:t>
      </w:r>
      <w:r w:rsidRPr="00582107">
        <w:rPr>
          <w:rFonts w:ascii="標楷體" w:eastAsia="標楷體" w:hAnsi="標楷體" w:cs="Times New Roman" w:hint="eastAsia"/>
          <w:color w:val="005C00"/>
          <w:kern w:val="0"/>
          <w:sz w:val="40"/>
          <w:szCs w:val="40"/>
          <w:bdr w:val="none" w:sz="0" w:space="0" w:color="auto" w:frame="1"/>
        </w:rPr>
        <w:t>寶</w:t>
      </w:r>
      <w:proofErr w:type="gramStart"/>
      <w:r w:rsidRPr="00582107">
        <w:rPr>
          <w:rFonts w:ascii="標楷體" w:eastAsia="標楷體" w:hAnsi="標楷體" w:cs="Times New Roman" w:hint="eastAsia"/>
          <w:color w:val="005C00"/>
          <w:kern w:val="0"/>
          <w:sz w:val="40"/>
          <w:szCs w:val="40"/>
          <w:bdr w:val="none" w:sz="0" w:space="0" w:color="auto" w:frame="1"/>
        </w:rPr>
        <w:t>篋</w:t>
      </w:r>
      <w:proofErr w:type="gramEnd"/>
      <w:r w:rsidRPr="00582107">
        <w:rPr>
          <w:rFonts w:ascii="標楷體" w:eastAsia="標楷體" w:hAnsi="標楷體" w:cs="Times New Roman" w:hint="eastAsia"/>
          <w:color w:val="005C00"/>
          <w:kern w:val="0"/>
          <w:sz w:val="40"/>
          <w:szCs w:val="40"/>
          <w:bdr w:val="none" w:sz="0" w:space="0" w:color="auto" w:frame="1"/>
        </w:rPr>
        <w:t>印</w:t>
      </w:r>
      <w:proofErr w:type="gramStart"/>
      <w:r w:rsidRPr="00582107">
        <w:rPr>
          <w:rFonts w:ascii="標楷體" w:eastAsia="標楷體" w:hAnsi="標楷體" w:cs="Times New Roman" w:hint="eastAsia"/>
          <w:color w:val="005C00"/>
          <w:kern w:val="0"/>
          <w:sz w:val="40"/>
          <w:szCs w:val="40"/>
          <w:bdr w:val="none" w:sz="0" w:space="0" w:color="auto" w:frame="1"/>
        </w:rPr>
        <w:t>陀羅</w:t>
      </w:r>
      <w:proofErr w:type="gramEnd"/>
      <w:r w:rsidRPr="00582107">
        <w:rPr>
          <w:rFonts w:ascii="標楷體" w:eastAsia="標楷體" w:hAnsi="標楷體" w:cs="Times New Roman" w:hint="eastAsia"/>
          <w:color w:val="005C00"/>
          <w:kern w:val="0"/>
          <w:sz w:val="40"/>
          <w:szCs w:val="40"/>
          <w:bdr w:val="none" w:sz="0" w:space="0" w:color="auto" w:frame="1"/>
        </w:rPr>
        <w:t>尼</w:t>
      </w:r>
      <w:proofErr w:type="gramStart"/>
      <w:r w:rsidRPr="00582107">
        <w:rPr>
          <w:rFonts w:ascii="標楷體" w:eastAsia="標楷體" w:hAnsi="標楷體" w:cs="Times New Roman" w:hint="eastAsia"/>
          <w:color w:val="005C00"/>
          <w:kern w:val="0"/>
          <w:sz w:val="40"/>
          <w:szCs w:val="40"/>
          <w:bdr w:val="none" w:sz="0" w:space="0" w:color="auto" w:frame="1"/>
        </w:rPr>
        <w:t>(咒)唸</w:t>
      </w:r>
      <w:proofErr w:type="gramEnd"/>
      <w:r w:rsidRPr="00582107">
        <w:rPr>
          <w:rFonts w:ascii="標楷體" w:eastAsia="標楷體" w:hAnsi="標楷體" w:cs="Times New Roman" w:hint="eastAsia"/>
          <w:color w:val="005C00"/>
          <w:kern w:val="0"/>
          <w:sz w:val="40"/>
          <w:szCs w:val="40"/>
          <w:bdr w:val="none" w:sz="0" w:space="0" w:color="auto" w:frame="1"/>
        </w:rPr>
        <w:t>21遍，擲</w:t>
      </w:r>
      <w:proofErr w:type="gramStart"/>
      <w:r w:rsidRPr="00582107">
        <w:rPr>
          <w:rFonts w:ascii="標楷體" w:eastAsia="標楷體" w:hAnsi="標楷體" w:cs="Times New Roman" w:hint="eastAsia"/>
          <w:color w:val="005C00"/>
          <w:kern w:val="0"/>
          <w:sz w:val="40"/>
          <w:szCs w:val="40"/>
          <w:bdr w:val="none" w:sz="0" w:space="0" w:color="auto" w:frame="1"/>
        </w:rPr>
        <w:t>筊</w:t>
      </w:r>
      <w:proofErr w:type="gramEnd"/>
      <w:r w:rsidRPr="00582107">
        <w:rPr>
          <w:rFonts w:ascii="標楷體" w:eastAsia="標楷體" w:hAnsi="標楷體" w:cs="Times New Roman" w:hint="eastAsia"/>
          <w:color w:val="005C00"/>
          <w:kern w:val="0"/>
          <w:sz w:val="40"/>
          <w:szCs w:val="40"/>
          <w:bdr w:val="none" w:sz="0" w:space="0" w:color="auto" w:frame="1"/>
        </w:rPr>
        <w:t>杯叩問佛菩薩，調解完成否？</w:t>
      </w:r>
    </w:p>
    <w:p w:rsidR="00516FBC" w:rsidRDefault="00516FBC" w:rsidP="00516FBC">
      <w:pPr>
        <w:widowControl/>
        <w:spacing w:after="240" w:line="306" w:lineRule="atLeast"/>
        <w:textAlignment w:val="baseline"/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</w:pP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若否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，繼續每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唸5遍擲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杯一次，直到聖杯出現；然後在一小時內開始接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唸大隨求陀羅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尼</w:t>
      </w:r>
    </w:p>
    <w:p w:rsidR="00516FBC" w:rsidRDefault="00516FBC" w:rsidP="00516FBC">
      <w:pPr>
        <w:widowControl/>
        <w:spacing w:after="240" w:line="306" w:lineRule="atLeast"/>
        <w:textAlignment w:val="baseline"/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</w:pP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lastRenderedPageBreak/>
        <w:t>(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本咒+勝妃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四小咒+大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明王咒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)一遍。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唸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完第1遍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大隨求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後，也要擲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筊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杯叩問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大隨求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菩薩，是否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唸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夠，若不夠，</w:t>
      </w:r>
    </w:p>
    <w:p w:rsidR="00516FBC" w:rsidRDefault="00516FBC" w:rsidP="00516FBC">
      <w:pPr>
        <w:widowControl/>
        <w:spacing w:after="240" w:line="306" w:lineRule="atLeast"/>
        <w:textAlignment w:val="baseline"/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</w:pP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則每加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唸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一遍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大隨求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，擲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筊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一次，</w:t>
      </w:r>
      <w:r w:rsidRPr="00582107">
        <w:rPr>
          <w:rFonts w:ascii="標楷體" w:eastAsia="標楷體" w:hAnsi="標楷體" w:cs="Times New Roman" w:hint="eastAsia"/>
          <w:color w:val="005C00"/>
          <w:kern w:val="0"/>
          <w:sz w:val="40"/>
          <w:szCs w:val="40"/>
          <w:bdr w:val="none" w:sz="0" w:space="0" w:color="auto" w:frame="1"/>
        </w:rPr>
        <w:t>直到</w:t>
      </w:r>
      <w:proofErr w:type="gramStart"/>
      <w:r w:rsidRPr="00582107">
        <w:rPr>
          <w:rFonts w:ascii="標楷體" w:eastAsia="標楷體" w:hAnsi="標楷體" w:cs="Times New Roman" w:hint="eastAsia"/>
          <w:color w:val="005C00"/>
          <w:kern w:val="0"/>
          <w:sz w:val="40"/>
          <w:szCs w:val="40"/>
          <w:bdr w:val="none" w:sz="0" w:space="0" w:color="auto" w:frame="1"/>
        </w:rPr>
        <w:t>聖杯才是</w:t>
      </w:r>
      <w:proofErr w:type="gramEnd"/>
      <w:r w:rsidRPr="00582107">
        <w:rPr>
          <w:rFonts w:ascii="標楷體" w:eastAsia="標楷體" w:hAnsi="標楷體" w:cs="Times New Roman" w:hint="eastAsia"/>
          <w:color w:val="005C00"/>
          <w:kern w:val="0"/>
          <w:sz w:val="40"/>
          <w:szCs w:val="40"/>
          <w:bdr w:val="none" w:sz="0" w:space="0" w:color="auto" w:frame="1"/>
        </w:rPr>
        <w:t>圓滿了。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b/>
          <w:bCs/>
          <w:color w:val="555555"/>
          <w:kern w:val="0"/>
          <w:sz w:val="40"/>
          <w:szCs w:val="40"/>
          <w:bdr w:val="none" w:sz="0" w:space="0" w:color="auto" w:frame="1"/>
        </w:rPr>
        <w:t>（2）完整</w:t>
      </w:r>
      <w:proofErr w:type="gramStart"/>
      <w:r w:rsidRPr="00582107">
        <w:rPr>
          <w:rFonts w:ascii="標楷體" w:eastAsia="標楷體" w:hAnsi="標楷體" w:cs="Times New Roman" w:hint="eastAsia"/>
          <w:b/>
          <w:bCs/>
          <w:color w:val="555555"/>
          <w:kern w:val="0"/>
          <w:sz w:val="40"/>
          <w:szCs w:val="40"/>
          <w:bdr w:val="none" w:sz="0" w:space="0" w:color="auto" w:frame="1"/>
        </w:rPr>
        <w:t>唸</w:t>
      </w:r>
      <w:proofErr w:type="gramEnd"/>
      <w:r w:rsidRPr="00582107">
        <w:rPr>
          <w:rFonts w:ascii="標楷體" w:eastAsia="標楷體" w:hAnsi="標楷體" w:cs="Times New Roman" w:hint="eastAsia"/>
          <w:b/>
          <w:bCs/>
          <w:color w:val="555555"/>
          <w:kern w:val="0"/>
          <w:sz w:val="40"/>
          <w:szCs w:val="40"/>
          <w:bdr w:val="none" w:sz="0" w:space="0" w:color="auto" w:frame="1"/>
        </w:rPr>
        <w:t>法（</w:t>
      </w:r>
      <w:proofErr w:type="gramStart"/>
      <w:r w:rsidRPr="00582107">
        <w:rPr>
          <w:rFonts w:ascii="標楷體" w:eastAsia="標楷體" w:hAnsi="標楷體" w:cs="Times New Roman" w:hint="eastAsia"/>
          <w:b/>
          <w:bCs/>
          <w:color w:val="555555"/>
          <w:kern w:val="0"/>
          <w:sz w:val="40"/>
          <w:szCs w:val="40"/>
          <w:bdr w:val="none" w:sz="0" w:space="0" w:color="auto" w:frame="1"/>
        </w:rPr>
        <w:t>最</w:t>
      </w:r>
      <w:proofErr w:type="gramEnd"/>
      <w:r w:rsidRPr="00582107">
        <w:rPr>
          <w:rFonts w:ascii="標楷體" w:eastAsia="標楷體" w:hAnsi="標楷體" w:cs="Times New Roman" w:hint="eastAsia"/>
          <w:b/>
          <w:bCs/>
          <w:color w:val="555555"/>
          <w:kern w:val="0"/>
          <w:sz w:val="40"/>
          <w:szCs w:val="40"/>
          <w:bdr w:val="none" w:sz="0" w:space="0" w:color="auto" w:frame="1"/>
        </w:rPr>
        <w:t>強力）：</w:t>
      </w: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前段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唸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寶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篋印經咒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方式不變，後段須先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唸大隨求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經文＋咒語一遍，</w:t>
      </w:r>
    </w:p>
    <w:p w:rsidR="00516FBC" w:rsidRDefault="00516FBC" w:rsidP="00516FBC">
      <w:pPr>
        <w:widowControl/>
        <w:spacing w:after="240" w:line="306" w:lineRule="atLeast"/>
        <w:textAlignment w:val="baseline"/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</w:pP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然後才循環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唸大隨求陀羅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尼，且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本咒及明王咒前方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都有前導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偈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、後方則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有咒後偈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，</w:t>
      </w:r>
    </w:p>
    <w:p w:rsidR="00516FBC" w:rsidRDefault="00516FBC" w:rsidP="00516FBC">
      <w:pPr>
        <w:widowControl/>
        <w:spacing w:after="240" w:line="306" w:lineRule="atLeast"/>
        <w:textAlignment w:val="baseline"/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</w:pP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每次循環時都要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唸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進去，這樣咒語的功德才力大、圓滿。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b/>
          <w:bCs/>
          <w:color w:val="008500"/>
          <w:kern w:val="0"/>
          <w:sz w:val="40"/>
          <w:szCs w:val="40"/>
          <w:bdr w:val="none" w:sz="0" w:space="0" w:color="auto" w:frame="1"/>
        </w:rPr>
        <w:t>若是為某</w:t>
      </w:r>
      <w:proofErr w:type="gramStart"/>
      <w:r w:rsidRPr="00582107">
        <w:rPr>
          <w:rFonts w:ascii="標楷體" w:eastAsia="標楷體" w:hAnsi="標楷體" w:cs="Times New Roman" w:hint="eastAsia"/>
          <w:b/>
          <w:bCs/>
          <w:color w:val="008500"/>
          <w:kern w:val="0"/>
          <w:sz w:val="40"/>
          <w:szCs w:val="40"/>
          <w:bdr w:val="none" w:sz="0" w:space="0" w:color="auto" w:frame="1"/>
        </w:rPr>
        <w:t>事超渡或</w:t>
      </w:r>
      <w:proofErr w:type="gramEnd"/>
      <w:r w:rsidRPr="00582107">
        <w:rPr>
          <w:rFonts w:ascii="標楷體" w:eastAsia="標楷體" w:hAnsi="標楷體" w:cs="Times New Roman" w:hint="eastAsia"/>
          <w:b/>
          <w:bCs/>
          <w:color w:val="008500"/>
          <w:kern w:val="0"/>
          <w:sz w:val="40"/>
          <w:szCs w:val="40"/>
          <w:bdr w:val="none" w:sz="0" w:space="0" w:color="auto" w:frame="1"/>
        </w:rPr>
        <w:t>祈求時，</w:t>
      </w:r>
      <w:r w:rsidRPr="00582107">
        <w:rPr>
          <w:rFonts w:ascii="標楷體" w:eastAsia="標楷體" w:hAnsi="標楷體" w:cs="Times New Roman" w:hint="eastAsia"/>
          <w:color w:val="008500"/>
          <w:kern w:val="0"/>
          <w:sz w:val="40"/>
          <w:szCs w:val="40"/>
          <w:bdr w:val="none" w:sz="0" w:space="0" w:color="auto" w:frame="1"/>
        </w:rPr>
        <w:t>前段與後段都擲</w:t>
      </w:r>
      <w:proofErr w:type="gramStart"/>
      <w:r w:rsidRPr="00582107">
        <w:rPr>
          <w:rFonts w:ascii="標楷體" w:eastAsia="標楷體" w:hAnsi="標楷體" w:cs="Times New Roman" w:hint="eastAsia"/>
          <w:color w:val="008500"/>
          <w:kern w:val="0"/>
          <w:sz w:val="40"/>
          <w:szCs w:val="40"/>
          <w:bdr w:val="none" w:sz="0" w:space="0" w:color="auto" w:frame="1"/>
        </w:rPr>
        <w:t>筊</w:t>
      </w:r>
      <w:proofErr w:type="gramEnd"/>
      <w:r w:rsidRPr="00582107">
        <w:rPr>
          <w:rFonts w:ascii="標楷體" w:eastAsia="標楷體" w:hAnsi="標楷體" w:cs="Times New Roman" w:hint="eastAsia"/>
          <w:color w:val="008500"/>
          <w:kern w:val="0"/>
          <w:sz w:val="40"/>
          <w:szCs w:val="40"/>
          <w:bdr w:val="none" w:sz="0" w:space="0" w:color="auto" w:frame="1"/>
        </w:rPr>
        <w:t>決定加</w:t>
      </w:r>
      <w:proofErr w:type="gramStart"/>
      <w:r w:rsidRPr="00582107">
        <w:rPr>
          <w:rFonts w:ascii="標楷體" w:eastAsia="標楷體" w:hAnsi="標楷體" w:cs="Times New Roman" w:hint="eastAsia"/>
          <w:color w:val="008500"/>
          <w:kern w:val="0"/>
          <w:sz w:val="40"/>
          <w:szCs w:val="40"/>
          <w:bdr w:val="none" w:sz="0" w:space="0" w:color="auto" w:frame="1"/>
        </w:rPr>
        <w:t>唸</w:t>
      </w:r>
      <w:proofErr w:type="gramEnd"/>
      <w:r w:rsidRPr="00582107">
        <w:rPr>
          <w:rFonts w:ascii="標楷體" w:eastAsia="標楷體" w:hAnsi="標楷體" w:cs="Times New Roman" w:hint="eastAsia"/>
          <w:color w:val="008500"/>
          <w:kern w:val="0"/>
          <w:sz w:val="40"/>
          <w:szCs w:val="40"/>
          <w:bdr w:val="none" w:sz="0" w:space="0" w:color="auto" w:frame="1"/>
        </w:rPr>
        <w:t>遍數。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(後段在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唸隨求經咒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全文時，</w:t>
      </w:r>
    </w:p>
    <w:p w:rsidR="00516FBC" w:rsidRDefault="00516FBC" w:rsidP="00516FBC">
      <w:pPr>
        <w:widowControl/>
        <w:spacing w:after="240" w:line="306" w:lineRule="atLeast"/>
        <w:textAlignment w:val="baseline"/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</w:pP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輪到梵文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本咒、勝妃咒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、明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王咒時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，都將相對應的中文意譯先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唸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一次，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唸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在前導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偈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之後；</w:t>
      </w:r>
    </w:p>
    <w:p w:rsidR="00516FBC" w:rsidRDefault="00516FBC" w:rsidP="00516FBC">
      <w:pPr>
        <w:widowControl/>
        <w:spacing w:after="240" w:line="306" w:lineRule="atLeast"/>
        <w:textAlignment w:val="baseline"/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</w:pP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瞭解咒義會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更好。但其後循環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唸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時就不用，專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唸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梵文。不喜梵文的人，可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唸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三遍中譯代替之，</w:t>
      </w:r>
    </w:p>
    <w:p w:rsidR="00516FBC" w:rsidRDefault="00516FBC" w:rsidP="00516FBC">
      <w:pPr>
        <w:widowControl/>
        <w:spacing w:after="240" w:line="306" w:lineRule="atLeast"/>
        <w:textAlignment w:val="baseline"/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</w:pP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無論在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唸經咒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全文時或循環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持咒時皆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可代替。) 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b/>
          <w:bCs/>
          <w:color w:val="555555"/>
          <w:kern w:val="0"/>
          <w:sz w:val="40"/>
          <w:szCs w:val="40"/>
          <w:bdr w:val="none" w:sz="0" w:space="0" w:color="auto" w:frame="1"/>
        </w:rPr>
        <w:t>（3） 簡易唸法：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寶篋印陀羅尼之[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題名+咒心(咒末唵句，41字)]108遍，擲筊把關，</w:t>
      </w:r>
    </w:p>
    <w:p w:rsidR="00516FBC" w:rsidRDefault="00516FBC" w:rsidP="00516FBC">
      <w:pPr>
        <w:widowControl/>
        <w:spacing w:after="240" w:line="306" w:lineRule="atLeast"/>
        <w:textAlignment w:val="baseline"/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</w:pP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 xml:space="preserve">再接著念 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大隨求本咒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之[題名+最後一個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唵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句(67字)] 108遍。若為消災、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祈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願，可擲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筊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把關。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b/>
          <w:bCs/>
          <w:color w:val="555555"/>
          <w:kern w:val="0"/>
          <w:sz w:val="40"/>
          <w:szCs w:val="40"/>
          <w:bdr w:val="none" w:sz="0" w:space="0" w:color="auto" w:frame="1"/>
        </w:rPr>
        <w:t>（4） 咒心</w:t>
      </w:r>
      <w:proofErr w:type="gramStart"/>
      <w:r w:rsidRPr="00582107">
        <w:rPr>
          <w:rFonts w:ascii="標楷體" w:eastAsia="標楷體" w:hAnsi="標楷體" w:cs="Times New Roman" w:hint="eastAsia"/>
          <w:b/>
          <w:bCs/>
          <w:color w:val="555555"/>
          <w:kern w:val="0"/>
          <w:sz w:val="40"/>
          <w:szCs w:val="40"/>
          <w:bdr w:val="none" w:sz="0" w:space="0" w:color="auto" w:frame="1"/>
        </w:rPr>
        <w:t>唸</w:t>
      </w:r>
      <w:proofErr w:type="gramEnd"/>
      <w:r w:rsidRPr="00582107">
        <w:rPr>
          <w:rFonts w:ascii="標楷體" w:eastAsia="標楷體" w:hAnsi="標楷體" w:cs="Times New Roman" w:hint="eastAsia"/>
          <w:b/>
          <w:bCs/>
          <w:color w:val="555555"/>
          <w:kern w:val="0"/>
          <w:sz w:val="40"/>
          <w:szCs w:val="40"/>
          <w:bdr w:val="none" w:sz="0" w:space="0" w:color="auto" w:frame="1"/>
        </w:rPr>
        <w:t>法：</w:t>
      </w: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寶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篋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印經文不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唸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，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唸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 xml:space="preserve"> 寶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篋印咒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21遍，擲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筊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 xml:space="preserve">檢查。→ </w:t>
      </w:r>
    </w:p>
    <w:p w:rsidR="00516FBC" w:rsidRDefault="00516FBC" w:rsidP="00516FBC">
      <w:pPr>
        <w:widowControl/>
        <w:spacing w:after="240" w:line="306" w:lineRule="atLeast"/>
        <w:textAlignment w:val="baseline"/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</w:pP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各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唸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 xml:space="preserve"> 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大隨求本咒、明妃咒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、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明王咒之題名(咒之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名稱) + 黃色部份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之咒心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 xml:space="preserve"> ，擲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筊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把關。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b/>
          <w:bCs/>
          <w:color w:val="555555"/>
          <w:kern w:val="0"/>
          <w:sz w:val="40"/>
          <w:szCs w:val="40"/>
          <w:bdr w:val="none" w:sz="0" w:space="0" w:color="auto" w:frame="1"/>
        </w:rPr>
        <w:t xml:space="preserve">（5） </w:t>
      </w:r>
      <w:proofErr w:type="gramStart"/>
      <w:r w:rsidRPr="00582107">
        <w:rPr>
          <w:rFonts w:ascii="標楷體" w:eastAsia="標楷體" w:hAnsi="標楷體" w:cs="Times New Roman" w:hint="eastAsia"/>
          <w:b/>
          <w:bCs/>
          <w:color w:val="555555"/>
          <w:kern w:val="0"/>
          <w:sz w:val="40"/>
          <w:szCs w:val="40"/>
          <w:bdr w:val="none" w:sz="0" w:space="0" w:color="auto" w:frame="1"/>
        </w:rPr>
        <w:t>極</w:t>
      </w:r>
      <w:proofErr w:type="gramEnd"/>
      <w:r w:rsidRPr="00582107">
        <w:rPr>
          <w:rFonts w:ascii="標楷體" w:eastAsia="標楷體" w:hAnsi="標楷體" w:cs="Times New Roman" w:hint="eastAsia"/>
          <w:b/>
          <w:bCs/>
          <w:color w:val="555555"/>
          <w:kern w:val="0"/>
          <w:sz w:val="40"/>
          <w:szCs w:val="40"/>
          <w:bdr w:val="none" w:sz="0" w:space="0" w:color="auto" w:frame="1"/>
        </w:rPr>
        <w:t>簡</w:t>
      </w:r>
      <w:proofErr w:type="gramStart"/>
      <w:r w:rsidRPr="00582107">
        <w:rPr>
          <w:rFonts w:ascii="標楷體" w:eastAsia="標楷體" w:hAnsi="標楷體" w:cs="Times New Roman" w:hint="eastAsia"/>
          <w:b/>
          <w:bCs/>
          <w:color w:val="555555"/>
          <w:kern w:val="0"/>
          <w:sz w:val="40"/>
          <w:szCs w:val="40"/>
          <w:bdr w:val="none" w:sz="0" w:space="0" w:color="auto" w:frame="1"/>
        </w:rPr>
        <w:t>唸</w:t>
      </w:r>
      <w:proofErr w:type="gramEnd"/>
      <w:r w:rsidRPr="00582107">
        <w:rPr>
          <w:rFonts w:ascii="標楷體" w:eastAsia="標楷體" w:hAnsi="標楷體" w:cs="Times New Roman" w:hint="eastAsia"/>
          <w:b/>
          <w:bCs/>
          <w:color w:val="555555"/>
          <w:kern w:val="0"/>
          <w:sz w:val="40"/>
          <w:szCs w:val="40"/>
          <w:bdr w:val="none" w:sz="0" w:space="0" w:color="auto" w:frame="1"/>
        </w:rPr>
        <w:t>法：</w:t>
      </w: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出門未帶經文，或緊急救難、或時間有限時，可背誦此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極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短篇：</w:t>
      </w:r>
    </w:p>
    <w:p w:rsidR="00516FBC" w:rsidRDefault="00516FBC" w:rsidP="00516FBC">
      <w:pPr>
        <w:widowControl/>
        <w:spacing w:after="240" w:line="306" w:lineRule="atLeast"/>
        <w:textAlignment w:val="baseline"/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</w:pP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寶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篋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印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陀羅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尼之[題名+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咒心(咒末唵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句，41字)]108遍，擲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筊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 xml:space="preserve">把關 → </w:t>
      </w:r>
    </w:p>
    <w:p w:rsidR="00516FBC" w:rsidRDefault="00516FBC" w:rsidP="00516FBC">
      <w:pPr>
        <w:widowControl/>
        <w:spacing w:after="240" w:line="306" w:lineRule="atLeast"/>
        <w:textAlignment w:val="baseline"/>
        <w:rPr>
          <w:rFonts w:ascii="標楷體" w:eastAsia="標楷體" w:hAnsi="標楷體" w:cs="Times New Roman" w:hint="eastAsia"/>
          <w:color w:val="005C00"/>
          <w:kern w:val="0"/>
          <w:sz w:val="40"/>
          <w:szCs w:val="40"/>
          <w:bdr w:val="none" w:sz="0" w:space="0" w:color="auto" w:frame="1"/>
        </w:rPr>
      </w:pP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大隨求本咒之咒心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[題名+最後一個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唵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句(67字)] 108遍，擲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筊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把關。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proofErr w:type="gramStart"/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大隨求本咒的咒心</w:t>
      </w:r>
      <w:proofErr w:type="gramEnd"/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，是最後三個</w:t>
      </w:r>
      <w:proofErr w:type="gramStart"/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唵</w:t>
      </w:r>
      <w:proofErr w:type="gramEnd"/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句。</w:t>
      </w:r>
      <w:proofErr w:type="gramStart"/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勝妃的咒心</w:t>
      </w:r>
      <w:proofErr w:type="gramEnd"/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在第四咒。明</w:t>
      </w:r>
      <w:proofErr w:type="gramStart"/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王咒的咒心</w:t>
      </w:r>
      <w:proofErr w:type="gramEnd"/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在最後一個</w:t>
      </w:r>
      <w:proofErr w:type="gramStart"/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唵</w:t>
      </w:r>
      <w:proofErr w:type="gramEnd"/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句</w:t>
      </w:r>
      <w:r w:rsidRPr="00582107">
        <w:rPr>
          <w:rFonts w:ascii="標楷體" w:eastAsia="標楷體" w:hAnsi="標楷體" w:cs="Times New Roman" w:hint="eastAsia"/>
          <w:color w:val="005C00"/>
          <w:kern w:val="0"/>
          <w:sz w:val="40"/>
          <w:szCs w:val="40"/>
          <w:bdr w:val="none" w:sz="0" w:space="0" w:color="auto" w:frame="1"/>
        </w:rPr>
        <w:t>，</w:t>
      </w:r>
    </w:p>
    <w:p w:rsidR="00516FBC" w:rsidRDefault="00516FBC" w:rsidP="00516FBC">
      <w:pPr>
        <w:widowControl/>
        <w:spacing w:after="240" w:line="306" w:lineRule="atLeast"/>
        <w:textAlignment w:val="baseline"/>
        <w:rPr>
          <w:rFonts w:ascii="標楷體" w:eastAsia="標楷體" w:hAnsi="標楷體" w:cs="Times New Roman" w:hint="eastAsia"/>
          <w:color w:val="005C00"/>
          <w:kern w:val="0"/>
          <w:sz w:val="40"/>
          <w:szCs w:val="40"/>
          <w:bdr w:val="none" w:sz="0" w:space="0" w:color="auto" w:frame="1"/>
        </w:rPr>
      </w:pPr>
      <w:r w:rsidRPr="00582107">
        <w:rPr>
          <w:rFonts w:ascii="標楷體" w:eastAsia="標楷體" w:hAnsi="標楷體" w:cs="Times New Roman" w:hint="eastAsia"/>
          <w:color w:val="005C00"/>
          <w:kern w:val="0"/>
          <w:sz w:val="40"/>
          <w:szCs w:val="40"/>
          <w:bdr w:val="none" w:sz="0" w:space="0" w:color="auto" w:frame="1"/>
        </w:rPr>
        <w:lastRenderedPageBreak/>
        <w:t>可以</w:t>
      </w:r>
      <w:proofErr w:type="gramStart"/>
      <w:r w:rsidRPr="00582107">
        <w:rPr>
          <w:rFonts w:ascii="標楷體" w:eastAsia="標楷體" w:hAnsi="標楷體" w:cs="Times New Roman" w:hint="eastAsia"/>
          <w:color w:val="005C00"/>
          <w:kern w:val="0"/>
          <w:sz w:val="40"/>
          <w:szCs w:val="40"/>
          <w:bdr w:val="none" w:sz="0" w:space="0" w:color="auto" w:frame="1"/>
        </w:rPr>
        <w:t>唸咒心</w:t>
      </w:r>
      <w:proofErr w:type="gramEnd"/>
      <w:r w:rsidRPr="00582107">
        <w:rPr>
          <w:rFonts w:ascii="標楷體" w:eastAsia="標楷體" w:hAnsi="標楷體" w:cs="Times New Roman" w:hint="eastAsia"/>
          <w:color w:val="005C00"/>
          <w:kern w:val="0"/>
          <w:sz w:val="40"/>
          <w:szCs w:val="40"/>
          <w:bdr w:val="none" w:sz="0" w:space="0" w:color="auto" w:frame="1"/>
        </w:rPr>
        <w:t>來</w:t>
      </w:r>
      <w:proofErr w:type="gramStart"/>
      <w:r w:rsidRPr="00582107">
        <w:rPr>
          <w:rFonts w:ascii="標楷體" w:eastAsia="標楷體" w:hAnsi="標楷體" w:cs="Times New Roman" w:hint="eastAsia"/>
          <w:color w:val="005C00"/>
          <w:kern w:val="0"/>
          <w:sz w:val="40"/>
          <w:szCs w:val="40"/>
          <w:bdr w:val="none" w:sz="0" w:space="0" w:color="auto" w:frame="1"/>
        </w:rPr>
        <w:t>代替全咒</w:t>
      </w:r>
      <w:proofErr w:type="gramEnd"/>
      <w:r w:rsidRPr="00582107">
        <w:rPr>
          <w:rFonts w:ascii="標楷體" w:eastAsia="標楷體" w:hAnsi="標楷體" w:cs="Times New Roman" w:hint="eastAsia"/>
          <w:color w:val="005C00"/>
          <w:kern w:val="0"/>
          <w:sz w:val="40"/>
          <w:szCs w:val="40"/>
          <w:bdr w:val="none" w:sz="0" w:space="0" w:color="auto" w:frame="1"/>
        </w:rPr>
        <w:t>，最好</w:t>
      </w:r>
      <w:proofErr w:type="gramStart"/>
      <w:r w:rsidRPr="00582107">
        <w:rPr>
          <w:rFonts w:ascii="標楷體" w:eastAsia="標楷體" w:hAnsi="標楷體" w:cs="Times New Roman" w:hint="eastAsia"/>
          <w:color w:val="005C00"/>
          <w:kern w:val="0"/>
          <w:sz w:val="40"/>
          <w:szCs w:val="40"/>
          <w:bdr w:val="none" w:sz="0" w:space="0" w:color="auto" w:frame="1"/>
        </w:rPr>
        <w:t>三種咒心</w:t>
      </w:r>
      <w:proofErr w:type="gramEnd"/>
      <w:r w:rsidRPr="00582107">
        <w:rPr>
          <w:rFonts w:ascii="標楷體" w:eastAsia="標楷體" w:hAnsi="標楷體" w:cs="Times New Roman" w:hint="eastAsia"/>
          <w:color w:val="005C00"/>
          <w:kern w:val="0"/>
          <w:sz w:val="40"/>
          <w:szCs w:val="40"/>
          <w:bdr w:val="none" w:sz="0" w:space="0" w:color="auto" w:frame="1"/>
        </w:rPr>
        <w:t>都要</w:t>
      </w:r>
      <w:proofErr w:type="gramStart"/>
      <w:r w:rsidRPr="00582107">
        <w:rPr>
          <w:rFonts w:ascii="標楷體" w:eastAsia="標楷體" w:hAnsi="標楷體" w:cs="Times New Roman" w:hint="eastAsia"/>
          <w:color w:val="005C00"/>
          <w:kern w:val="0"/>
          <w:sz w:val="40"/>
          <w:szCs w:val="40"/>
          <w:bdr w:val="none" w:sz="0" w:space="0" w:color="auto" w:frame="1"/>
        </w:rPr>
        <w:t>唸</w:t>
      </w:r>
      <w:proofErr w:type="gramEnd"/>
      <w:r w:rsidRPr="00582107">
        <w:rPr>
          <w:rFonts w:ascii="標楷體" w:eastAsia="標楷體" w:hAnsi="標楷體" w:cs="Times New Roman" w:hint="eastAsia"/>
          <w:color w:val="005C00"/>
          <w:kern w:val="0"/>
          <w:sz w:val="40"/>
          <w:szCs w:val="40"/>
          <w:bdr w:val="none" w:sz="0" w:space="0" w:color="auto" w:frame="1"/>
        </w:rPr>
        <w:t>(皆標記淡黃色)。</w:t>
      </w:r>
    </w:p>
    <w:p w:rsidR="00516FBC" w:rsidRDefault="00516FBC" w:rsidP="00516FBC">
      <w:pPr>
        <w:widowControl/>
        <w:spacing w:after="240" w:line="306" w:lineRule="atLeast"/>
        <w:textAlignment w:val="baseline"/>
        <w:rPr>
          <w:rFonts w:ascii="標楷體" w:eastAsia="標楷體" w:hAnsi="標楷體" w:cs="Times New Roman" w:hint="eastAsia"/>
          <w:color w:val="005C00"/>
          <w:kern w:val="0"/>
          <w:sz w:val="40"/>
          <w:szCs w:val="40"/>
          <w:bdr w:val="none" w:sz="0" w:space="0" w:color="auto" w:frame="1"/>
        </w:rPr>
      </w:pPr>
      <w:r w:rsidRPr="00582107">
        <w:rPr>
          <w:rFonts w:ascii="標楷體" w:eastAsia="標楷體" w:hAnsi="標楷體" w:cs="Times New Roman" w:hint="eastAsia"/>
          <w:color w:val="005C00"/>
          <w:kern w:val="0"/>
          <w:sz w:val="40"/>
          <w:szCs w:val="40"/>
          <w:bdr w:val="none" w:sz="0" w:space="0" w:color="auto" w:frame="1"/>
        </w:rPr>
        <w:t>唯</w:t>
      </w:r>
      <w:proofErr w:type="gramStart"/>
      <w:r w:rsidRPr="00582107">
        <w:rPr>
          <w:rFonts w:ascii="標楷體" w:eastAsia="標楷體" w:hAnsi="標楷體" w:cs="Times New Roman" w:hint="eastAsia"/>
          <w:color w:val="005C00"/>
          <w:kern w:val="0"/>
          <w:sz w:val="40"/>
          <w:szCs w:val="40"/>
          <w:bdr w:val="none" w:sz="0" w:space="0" w:color="auto" w:frame="1"/>
        </w:rPr>
        <w:t>一切咒</w:t>
      </w:r>
      <w:proofErr w:type="gramEnd"/>
      <w:r w:rsidRPr="00582107">
        <w:rPr>
          <w:rFonts w:ascii="標楷體" w:eastAsia="標楷體" w:hAnsi="標楷體" w:cs="Times New Roman" w:hint="eastAsia"/>
          <w:color w:val="005C00"/>
          <w:kern w:val="0"/>
          <w:sz w:val="40"/>
          <w:szCs w:val="40"/>
          <w:bdr w:val="none" w:sz="0" w:space="0" w:color="auto" w:frame="1"/>
        </w:rPr>
        <w:t>，只</w:t>
      </w:r>
      <w:proofErr w:type="gramStart"/>
      <w:r w:rsidRPr="00582107">
        <w:rPr>
          <w:rFonts w:ascii="標楷體" w:eastAsia="標楷體" w:hAnsi="標楷體" w:cs="Times New Roman" w:hint="eastAsia"/>
          <w:color w:val="005C00"/>
          <w:kern w:val="0"/>
          <w:sz w:val="40"/>
          <w:szCs w:val="40"/>
          <w:bdr w:val="none" w:sz="0" w:space="0" w:color="auto" w:frame="1"/>
        </w:rPr>
        <w:t>唸咒心</w:t>
      </w:r>
      <w:proofErr w:type="gramEnd"/>
      <w:r w:rsidRPr="00582107">
        <w:rPr>
          <w:rFonts w:ascii="標楷體" w:eastAsia="標楷體" w:hAnsi="標楷體" w:cs="Times New Roman" w:hint="eastAsia"/>
          <w:color w:val="005C00"/>
          <w:kern w:val="0"/>
          <w:sz w:val="40"/>
          <w:szCs w:val="40"/>
          <w:bdr w:val="none" w:sz="0" w:space="0" w:color="auto" w:frame="1"/>
        </w:rPr>
        <w:t>，效力為一半(</w:t>
      </w:r>
      <w:proofErr w:type="gramStart"/>
      <w:r w:rsidRPr="00582107">
        <w:rPr>
          <w:rFonts w:ascii="標楷體" w:eastAsia="標楷體" w:hAnsi="標楷體" w:cs="Times New Roman" w:hint="eastAsia"/>
          <w:color w:val="005C00"/>
          <w:kern w:val="0"/>
          <w:sz w:val="40"/>
          <w:szCs w:val="40"/>
          <w:bdr w:val="none" w:sz="0" w:space="0" w:color="auto" w:frame="1"/>
        </w:rPr>
        <w:t>唸與全咒相同</w:t>
      </w:r>
      <w:proofErr w:type="gramEnd"/>
      <w:r w:rsidRPr="00582107">
        <w:rPr>
          <w:rFonts w:ascii="標楷體" w:eastAsia="標楷體" w:hAnsi="標楷體" w:cs="Times New Roman" w:hint="eastAsia"/>
          <w:color w:val="005C00"/>
          <w:kern w:val="0"/>
          <w:sz w:val="40"/>
          <w:szCs w:val="40"/>
          <w:bdr w:val="none" w:sz="0" w:space="0" w:color="auto" w:frame="1"/>
        </w:rPr>
        <w:t>時間)；加</w:t>
      </w:r>
      <w:proofErr w:type="gramStart"/>
      <w:r w:rsidRPr="00582107">
        <w:rPr>
          <w:rFonts w:ascii="標楷體" w:eastAsia="標楷體" w:hAnsi="標楷體" w:cs="Times New Roman" w:hint="eastAsia"/>
          <w:color w:val="005C00"/>
          <w:kern w:val="0"/>
          <w:sz w:val="40"/>
          <w:szCs w:val="40"/>
          <w:bdr w:val="none" w:sz="0" w:space="0" w:color="auto" w:frame="1"/>
        </w:rPr>
        <w:t>唸</w:t>
      </w:r>
      <w:proofErr w:type="gramEnd"/>
      <w:r w:rsidRPr="00582107">
        <w:rPr>
          <w:rFonts w:ascii="標楷體" w:eastAsia="標楷體" w:hAnsi="標楷體" w:cs="Times New Roman" w:hint="eastAsia"/>
          <w:color w:val="005C00"/>
          <w:kern w:val="0"/>
          <w:sz w:val="40"/>
          <w:szCs w:val="40"/>
          <w:bdr w:val="none" w:sz="0" w:space="0" w:color="auto" w:frame="1"/>
        </w:rPr>
        <w:t>題名，效力可達 5/8(超過一半)。</w:t>
      </w:r>
    </w:p>
    <w:p w:rsidR="00516FBC" w:rsidRDefault="00516FBC" w:rsidP="00516FBC">
      <w:pPr>
        <w:widowControl/>
        <w:spacing w:after="240" w:line="306" w:lineRule="atLeast"/>
        <w:textAlignment w:val="baseline"/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</w:pP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開頭如不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唸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寶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篋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印經文，寶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篋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印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陀羅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尼加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唸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87遍，共108遍，亦可替代之。</w:t>
      </w:r>
    </w:p>
    <w:p w:rsidR="00516FBC" w:rsidRDefault="00516FBC" w:rsidP="00516FBC">
      <w:pPr>
        <w:widowControl/>
        <w:spacing w:after="240" w:line="306" w:lineRule="atLeast"/>
        <w:textAlignment w:val="baseline"/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</w:pP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如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唸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中文意譯，同樣是中文三遍可替代梵音一遍。</w:t>
      </w:r>
    </w:p>
    <w:p w:rsidR="00516FBC" w:rsidRDefault="00516FBC" w:rsidP="00516FBC">
      <w:pPr>
        <w:widowControl/>
        <w:spacing w:after="240" w:line="306" w:lineRule="atLeast"/>
        <w:textAlignment w:val="baseline"/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</w:pPr>
    </w:p>
    <w:p w:rsidR="00516FBC" w:rsidRDefault="00516FBC" w:rsidP="00516FBC">
      <w:pPr>
        <w:widowControl/>
        <w:spacing w:after="240" w:line="306" w:lineRule="atLeast"/>
        <w:textAlignment w:val="baseline"/>
        <w:rPr>
          <w:rFonts w:ascii="標楷體" w:eastAsia="標楷體" w:hAnsi="標楷體" w:cs="Times New Roman" w:hint="eastAsia"/>
          <w:b/>
          <w:bCs/>
          <w:color w:val="0000FF"/>
          <w:kern w:val="0"/>
          <w:sz w:val="40"/>
          <w:szCs w:val="40"/>
          <w:bdr w:val="none" w:sz="0" w:space="0" w:color="auto" w:frame="1"/>
        </w:rPr>
      </w:pPr>
      <w:proofErr w:type="gramStart"/>
      <w:r w:rsidRPr="00582107">
        <w:rPr>
          <w:rFonts w:ascii="標楷體" w:eastAsia="標楷體" w:hAnsi="標楷體" w:cs="Times New Roman" w:hint="eastAsia"/>
          <w:b/>
          <w:bCs/>
          <w:color w:val="0000FF"/>
          <w:kern w:val="0"/>
          <w:sz w:val="40"/>
          <w:szCs w:val="40"/>
          <w:bdr w:val="none" w:sz="0" w:space="0" w:color="auto" w:frame="1"/>
        </w:rPr>
        <w:t>倘某君</w:t>
      </w:r>
      <w:proofErr w:type="gramEnd"/>
      <w:r w:rsidRPr="00582107">
        <w:rPr>
          <w:rFonts w:ascii="標楷體" w:eastAsia="標楷體" w:hAnsi="標楷體" w:cs="Times New Roman" w:hint="eastAsia"/>
          <w:b/>
          <w:bCs/>
          <w:color w:val="0000FF"/>
          <w:kern w:val="0"/>
          <w:sz w:val="40"/>
          <w:szCs w:val="40"/>
          <w:bdr w:val="none" w:sz="0" w:space="0" w:color="auto" w:frame="1"/>
        </w:rPr>
        <w:t>已專攻一經，譬如說淨土經、地藏經...等，這時</w:t>
      </w:r>
      <w:proofErr w:type="gramStart"/>
      <w:r w:rsidRPr="00582107">
        <w:rPr>
          <w:rFonts w:ascii="標楷體" w:eastAsia="標楷體" w:hAnsi="標楷體" w:cs="Times New Roman" w:hint="eastAsia"/>
          <w:b/>
          <w:bCs/>
          <w:color w:val="0000FF"/>
          <w:kern w:val="0"/>
          <w:sz w:val="40"/>
          <w:szCs w:val="40"/>
          <w:bdr w:val="none" w:sz="0" w:space="0" w:color="auto" w:frame="1"/>
        </w:rPr>
        <w:t>不需勸他</w:t>
      </w:r>
      <w:proofErr w:type="gramEnd"/>
      <w:r w:rsidRPr="00582107">
        <w:rPr>
          <w:rFonts w:ascii="標楷體" w:eastAsia="標楷體" w:hAnsi="標楷體" w:cs="Times New Roman" w:hint="eastAsia"/>
          <w:b/>
          <w:bCs/>
          <w:color w:val="0000FF"/>
          <w:kern w:val="0"/>
          <w:sz w:val="40"/>
          <w:szCs w:val="40"/>
          <w:bdr w:val="none" w:sz="0" w:space="0" w:color="auto" w:frame="1"/>
        </w:rPr>
        <w:t>改</w:t>
      </w:r>
      <w:proofErr w:type="gramStart"/>
      <w:r w:rsidRPr="00582107">
        <w:rPr>
          <w:rFonts w:ascii="標楷體" w:eastAsia="標楷體" w:hAnsi="標楷體" w:cs="Times New Roman" w:hint="eastAsia"/>
          <w:b/>
          <w:bCs/>
          <w:color w:val="0000FF"/>
          <w:kern w:val="0"/>
          <w:sz w:val="40"/>
          <w:szCs w:val="40"/>
          <w:bdr w:val="none" w:sz="0" w:space="0" w:color="auto" w:frame="1"/>
        </w:rPr>
        <w:t>唸</w:t>
      </w:r>
      <w:proofErr w:type="gramEnd"/>
      <w:r w:rsidRPr="00582107">
        <w:rPr>
          <w:rFonts w:ascii="標楷體" w:eastAsia="標楷體" w:hAnsi="標楷體" w:cs="Times New Roman" w:hint="eastAsia"/>
          <w:b/>
          <w:bCs/>
          <w:color w:val="0000FF"/>
          <w:kern w:val="0"/>
          <w:sz w:val="40"/>
          <w:szCs w:val="40"/>
          <w:bdr w:val="none" w:sz="0" w:space="0" w:color="auto" w:frame="1"/>
        </w:rPr>
        <w:t>，</w:t>
      </w:r>
    </w:p>
    <w:p w:rsidR="00516FBC" w:rsidRDefault="00516FBC" w:rsidP="00516FBC">
      <w:pPr>
        <w:widowControl/>
        <w:spacing w:after="240" w:line="306" w:lineRule="atLeast"/>
        <w:textAlignment w:val="baseline"/>
        <w:rPr>
          <w:rFonts w:ascii="標楷體" w:eastAsia="標楷體" w:hAnsi="標楷體" w:cs="Times New Roman" w:hint="eastAsia"/>
          <w:b/>
          <w:bCs/>
          <w:color w:val="0000FF"/>
          <w:kern w:val="0"/>
          <w:sz w:val="40"/>
          <w:szCs w:val="40"/>
          <w:bdr w:val="none" w:sz="0" w:space="0" w:color="auto" w:frame="1"/>
        </w:rPr>
      </w:pPr>
      <w:r w:rsidRPr="00582107">
        <w:rPr>
          <w:rFonts w:ascii="標楷體" w:eastAsia="標楷體" w:hAnsi="標楷體" w:cs="Times New Roman" w:hint="eastAsia"/>
          <w:b/>
          <w:bCs/>
          <w:color w:val="0000FF"/>
          <w:kern w:val="0"/>
          <w:sz w:val="40"/>
          <w:szCs w:val="40"/>
          <w:bdr w:val="none" w:sz="0" w:space="0" w:color="auto" w:frame="1"/>
        </w:rPr>
        <w:t>因為原經</w:t>
      </w:r>
      <w:proofErr w:type="gramStart"/>
      <w:r w:rsidRPr="00582107">
        <w:rPr>
          <w:rFonts w:ascii="標楷體" w:eastAsia="標楷體" w:hAnsi="標楷體" w:cs="Times New Roman" w:hint="eastAsia"/>
          <w:b/>
          <w:bCs/>
          <w:color w:val="0000FF"/>
          <w:kern w:val="0"/>
          <w:sz w:val="40"/>
          <w:szCs w:val="40"/>
          <w:bdr w:val="none" w:sz="0" w:space="0" w:color="auto" w:frame="1"/>
        </w:rPr>
        <w:t>唸久功深，諸經</w:t>
      </w:r>
      <w:proofErr w:type="gramEnd"/>
      <w:r w:rsidRPr="00582107">
        <w:rPr>
          <w:rFonts w:ascii="標楷體" w:eastAsia="標楷體" w:hAnsi="標楷體" w:cs="Times New Roman" w:hint="eastAsia"/>
          <w:b/>
          <w:bCs/>
          <w:color w:val="0000FF"/>
          <w:kern w:val="0"/>
          <w:sz w:val="40"/>
          <w:szCs w:val="40"/>
          <w:bdr w:val="none" w:sz="0" w:space="0" w:color="auto" w:frame="1"/>
        </w:rPr>
        <w:t>平等，任何經典，只要誠心誠意</w:t>
      </w:r>
      <w:proofErr w:type="gramStart"/>
      <w:r w:rsidRPr="00582107">
        <w:rPr>
          <w:rFonts w:ascii="標楷體" w:eastAsia="標楷體" w:hAnsi="標楷體" w:cs="Times New Roman" w:hint="eastAsia"/>
          <w:b/>
          <w:bCs/>
          <w:color w:val="0000FF"/>
          <w:kern w:val="0"/>
          <w:sz w:val="40"/>
          <w:szCs w:val="40"/>
          <w:bdr w:val="none" w:sz="0" w:space="0" w:color="auto" w:frame="1"/>
        </w:rPr>
        <w:t>唸</w:t>
      </w:r>
      <w:proofErr w:type="gramEnd"/>
      <w:r w:rsidRPr="00582107">
        <w:rPr>
          <w:rFonts w:ascii="標楷體" w:eastAsia="標楷體" w:hAnsi="標楷體" w:cs="Times New Roman" w:hint="eastAsia"/>
          <w:b/>
          <w:bCs/>
          <w:color w:val="0000FF"/>
          <w:kern w:val="0"/>
          <w:sz w:val="40"/>
          <w:szCs w:val="40"/>
          <w:bdr w:val="none" w:sz="0" w:space="0" w:color="auto" w:frame="1"/>
        </w:rPr>
        <w:t>，力量都會強大。</w:t>
      </w:r>
    </w:p>
    <w:p w:rsidR="00516FBC" w:rsidRDefault="00516FBC" w:rsidP="00516FBC">
      <w:pPr>
        <w:widowControl/>
        <w:spacing w:after="240" w:line="306" w:lineRule="atLeast"/>
        <w:textAlignment w:val="baseline"/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</w:pPr>
      <w:r w:rsidRPr="00582107">
        <w:rPr>
          <w:rFonts w:ascii="標楷體" w:eastAsia="標楷體" w:hAnsi="標楷體" w:cs="Times New Roman" w:hint="eastAsia"/>
          <w:b/>
          <w:bCs/>
          <w:color w:val="555555"/>
          <w:kern w:val="0"/>
          <w:sz w:val="40"/>
          <w:szCs w:val="40"/>
          <w:bdr w:val="none" w:sz="0" w:space="0" w:color="auto" w:frame="1"/>
        </w:rPr>
        <w:t>當然若能隨喜、隨意加</w:t>
      </w:r>
      <w:proofErr w:type="gramStart"/>
      <w:r w:rsidRPr="00582107">
        <w:rPr>
          <w:rFonts w:ascii="標楷體" w:eastAsia="標楷體" w:hAnsi="標楷體" w:cs="Times New Roman" w:hint="eastAsia"/>
          <w:b/>
          <w:bCs/>
          <w:color w:val="555555"/>
          <w:kern w:val="0"/>
          <w:sz w:val="40"/>
          <w:szCs w:val="40"/>
          <w:bdr w:val="none" w:sz="0" w:space="0" w:color="auto" w:frame="1"/>
        </w:rPr>
        <w:t>誦大隨求咒</w:t>
      </w:r>
      <w:proofErr w:type="gramEnd"/>
      <w:r w:rsidRPr="00582107">
        <w:rPr>
          <w:rFonts w:ascii="標楷體" w:eastAsia="標楷體" w:hAnsi="標楷體" w:cs="Times New Roman" w:hint="eastAsia"/>
          <w:b/>
          <w:bCs/>
          <w:color w:val="555555"/>
          <w:kern w:val="0"/>
          <w:sz w:val="40"/>
          <w:szCs w:val="40"/>
          <w:bdr w:val="none" w:sz="0" w:space="0" w:color="auto" w:frame="1"/>
        </w:rPr>
        <w:t>，只有更加圓滿。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proofErr w:type="gramStart"/>
      <w:r w:rsidRPr="00582107">
        <w:rPr>
          <w:rFonts w:ascii="標楷體" w:eastAsia="標楷體" w:hAnsi="標楷體" w:cs="Times New Roman" w:hint="eastAsia"/>
          <w:b/>
          <w:bCs/>
          <w:color w:val="005C00"/>
          <w:kern w:val="0"/>
          <w:sz w:val="40"/>
          <w:szCs w:val="40"/>
          <w:bdr w:val="none" w:sz="0" w:space="0" w:color="auto" w:frame="1"/>
        </w:rPr>
        <w:t>迴</w:t>
      </w:r>
      <w:proofErr w:type="gramEnd"/>
      <w:r w:rsidRPr="00582107">
        <w:rPr>
          <w:rFonts w:ascii="標楷體" w:eastAsia="標楷體" w:hAnsi="標楷體" w:cs="Times New Roman" w:hint="eastAsia"/>
          <w:b/>
          <w:bCs/>
          <w:color w:val="005C00"/>
          <w:kern w:val="0"/>
          <w:sz w:val="40"/>
          <w:szCs w:val="40"/>
          <w:bdr w:val="none" w:sz="0" w:space="0" w:color="auto" w:frame="1"/>
        </w:rPr>
        <w:t>向方法：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弟子○○○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一心啟請法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身觀世音菩薩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（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或一心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祈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請南無法身○○○佛菩薩作主(三稱)，</w:t>
      </w:r>
    </w:p>
    <w:p w:rsidR="00516FBC" w:rsidRDefault="00516FBC" w:rsidP="00516FBC">
      <w:pPr>
        <w:widowControl/>
        <w:spacing w:after="240" w:line="306" w:lineRule="atLeast"/>
        <w:textAlignment w:val="baseline"/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</w:pP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可迎請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您所信仰的佛菩薩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）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作主，願將今日所修(包括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任何聖號經咒及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所做......等)</w:t>
      </w:r>
    </w:p>
    <w:p w:rsidR="00516FBC" w:rsidRDefault="00516FBC" w:rsidP="00516FBC">
      <w:pPr>
        <w:widowControl/>
        <w:spacing w:after="240" w:line="306" w:lineRule="atLeast"/>
        <w:textAlignment w:val="baseline"/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</w:pP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功德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迴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向給......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 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b/>
          <w:bCs/>
          <w:color w:val="555555"/>
          <w:kern w:val="0"/>
          <w:sz w:val="40"/>
          <w:szCs w:val="40"/>
          <w:bdr w:val="none" w:sz="0" w:space="0" w:color="auto" w:frame="1"/>
        </w:rPr>
        <w:t>一般性</w:t>
      </w:r>
      <w:proofErr w:type="gramStart"/>
      <w:r w:rsidRPr="00582107">
        <w:rPr>
          <w:rFonts w:ascii="標楷體" w:eastAsia="標楷體" w:hAnsi="標楷體" w:cs="Times New Roman" w:hint="eastAsia"/>
          <w:b/>
          <w:bCs/>
          <w:color w:val="555555"/>
          <w:kern w:val="0"/>
          <w:sz w:val="40"/>
          <w:szCs w:val="40"/>
          <w:bdr w:val="none" w:sz="0" w:space="0" w:color="auto" w:frame="1"/>
        </w:rPr>
        <w:t>迴</w:t>
      </w:r>
      <w:proofErr w:type="gramEnd"/>
      <w:r w:rsidRPr="00582107">
        <w:rPr>
          <w:rFonts w:ascii="標楷體" w:eastAsia="標楷體" w:hAnsi="標楷體" w:cs="Times New Roman" w:hint="eastAsia"/>
          <w:b/>
          <w:bCs/>
          <w:color w:val="555555"/>
          <w:kern w:val="0"/>
          <w:sz w:val="40"/>
          <w:szCs w:val="40"/>
          <w:bdr w:val="none" w:sz="0" w:space="0" w:color="auto" w:frame="1"/>
        </w:rPr>
        <w:t>向範例：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一心啟請法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身觀世音菩薩作主：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願以此功德 供養大悲尊 上報四重恩 下濟六道苦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 xml:space="preserve">法界諸眾生 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悉發菩提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心 盡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此一報身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 xml:space="preserve"> 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同生極樂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國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再以此功德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迴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向弟子○○○身體健康（病體速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癒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）、業障消除、福慧增長、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解冤釋結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、常住安樂、吉祥圓滿。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  <w:t>或者</w:t>
      </w:r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，</w:t>
      </w:r>
    </w:p>
    <w:p w:rsidR="00516FBC" w:rsidRDefault="00516FBC" w:rsidP="00516FBC">
      <w:pPr>
        <w:widowControl/>
        <w:spacing w:after="240" w:line="306" w:lineRule="atLeast"/>
        <w:textAlignment w:val="baseline"/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</w:pP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一心啟請法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身觀世音菩薩作主，願將今日所修(包括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任何聖號經咒及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所做......等)功德</w:t>
      </w:r>
    </w:p>
    <w:p w:rsidR="00516FBC" w:rsidRDefault="00516FBC" w:rsidP="00516FBC">
      <w:pPr>
        <w:widowControl/>
        <w:spacing w:after="240" w:line="306" w:lineRule="atLeast"/>
        <w:textAlignment w:val="baseline"/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</w:pPr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lastRenderedPageBreak/>
        <w:t>「</w:t>
      </w:r>
      <w:proofErr w:type="gramStart"/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迴</w:t>
      </w:r>
      <w:proofErr w:type="gramEnd"/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向給法身觀世音菩薩作主（或法身○○○佛菩薩 或 諸佛菩薩 作主），</w:t>
      </w:r>
    </w:p>
    <w:p w:rsidR="00516FBC" w:rsidRPr="00582107" w:rsidRDefault="00516FBC" w:rsidP="00516FBC">
      <w:pPr>
        <w:widowControl/>
        <w:spacing w:after="240" w:line="306" w:lineRule="atLeast"/>
        <w:textAlignment w:val="baseline"/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</w:pPr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幫弟子作最妥善的安排運用」</w:t>
      </w:r>
      <w:r w:rsidRPr="00582107">
        <w:rPr>
          <w:rFonts w:ascii="標楷體" w:eastAsia="標楷體" w:hAnsi="標楷體" w:cs="Times New Roman" w:hint="eastAsia"/>
          <w:color w:val="404040"/>
          <w:kern w:val="0"/>
          <w:sz w:val="40"/>
          <w:szCs w:val="40"/>
          <w:bdr w:val="none" w:sz="0" w:space="0" w:color="auto" w:frame="1"/>
        </w:rPr>
        <w:t>亦可。</w:t>
      </w:r>
    </w:p>
    <w:p w:rsidR="00516FBC" w:rsidRPr="00582107" w:rsidRDefault="00516FBC" w:rsidP="00516FBC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</w:pP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 </w:t>
      </w:r>
    </w:p>
    <w:p w:rsidR="00516FBC" w:rsidRPr="00582107" w:rsidRDefault="00516FBC" w:rsidP="00516FBC">
      <w:pPr>
        <w:widowControl/>
        <w:rPr>
          <w:rFonts w:ascii="標楷體" w:eastAsia="標楷體" w:hAnsi="標楷體" w:cs="Times New Roman" w:hint="eastAsia"/>
          <w:kern w:val="0"/>
          <w:sz w:val="40"/>
          <w:szCs w:val="40"/>
        </w:rPr>
      </w:pPr>
      <w:r w:rsidRPr="00582107">
        <w:rPr>
          <w:rFonts w:ascii="標楷體" w:eastAsia="標楷體" w:hAnsi="標楷體" w:cs="Times New Roman"/>
          <w:kern w:val="0"/>
          <w:sz w:val="40"/>
          <w:szCs w:val="40"/>
        </w:rPr>
        <w:pict>
          <v:rect id="_x0000_i1026" style="width:0;height:1.5pt" o:hrstd="t" o:hrnoshade="t" o:hr="t" fillcolor="#555" stroked="f"/>
        </w:pict>
      </w:r>
    </w:p>
    <w:p w:rsidR="00516FBC" w:rsidRPr="00582107" w:rsidRDefault="00516FBC" w:rsidP="00516FBC">
      <w:pPr>
        <w:widowControl/>
        <w:spacing w:line="306" w:lineRule="atLeast"/>
        <w:textAlignment w:val="baseline"/>
        <w:rPr>
          <w:rFonts w:ascii="標楷體" w:eastAsia="標楷體" w:hAnsi="標楷體" w:cs="Times New Roman"/>
          <w:color w:val="555555"/>
          <w:kern w:val="0"/>
          <w:sz w:val="40"/>
          <w:szCs w:val="40"/>
        </w:rPr>
      </w:pP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 </w:t>
      </w:r>
    </w:p>
    <w:p w:rsidR="00516FBC" w:rsidRDefault="00516FBC" w:rsidP="00516FBC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</w:pP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 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proofErr w:type="gramStart"/>
      <w:r w:rsidRPr="00582107">
        <w:rPr>
          <w:rFonts w:ascii="標楷體" w:eastAsia="標楷體" w:hAnsi="標楷體" w:cs="Times New Roman" w:hint="eastAsia"/>
          <w:b/>
          <w:bCs/>
          <w:color w:val="555555"/>
          <w:kern w:val="0"/>
          <w:sz w:val="40"/>
          <w:szCs w:val="40"/>
          <w:bdr w:val="none" w:sz="0" w:space="0" w:color="auto" w:frame="1"/>
        </w:rPr>
        <w:t>大隨求陀羅</w:t>
      </w:r>
      <w:proofErr w:type="gramEnd"/>
      <w:r w:rsidRPr="00582107">
        <w:rPr>
          <w:rFonts w:ascii="標楷體" w:eastAsia="標楷體" w:hAnsi="標楷體" w:cs="Times New Roman" w:hint="eastAsia"/>
          <w:b/>
          <w:bCs/>
          <w:color w:val="555555"/>
          <w:kern w:val="0"/>
          <w:sz w:val="40"/>
          <w:szCs w:val="40"/>
          <w:bdr w:val="none" w:sz="0" w:space="0" w:color="auto" w:frame="1"/>
        </w:rPr>
        <w:t>尼的功德利益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b/>
          <w:bCs/>
          <w:color w:val="555555"/>
          <w:kern w:val="0"/>
          <w:sz w:val="40"/>
          <w:szCs w:val="40"/>
          <w:bdr w:val="none" w:sz="0" w:space="0" w:color="auto" w:frame="1"/>
        </w:rPr>
        <w:t>1.財富：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「</w:t>
      </w:r>
      <w:proofErr w:type="gramStart"/>
      <w:r w:rsidRPr="00582107">
        <w:rPr>
          <w:rFonts w:ascii="標楷體" w:eastAsia="標楷體" w:hAnsi="標楷體" w:cs="Times New Roman" w:hint="eastAsia"/>
          <w:color w:val="FF0000"/>
          <w:kern w:val="0"/>
          <w:sz w:val="40"/>
          <w:szCs w:val="40"/>
          <w:bdr w:val="none" w:sz="0" w:space="0" w:color="auto" w:frame="1"/>
        </w:rPr>
        <w:t>福力常具</w:t>
      </w:r>
      <w:proofErr w:type="gramEnd"/>
      <w:r w:rsidRPr="00582107">
        <w:rPr>
          <w:rFonts w:ascii="標楷體" w:eastAsia="標楷體" w:hAnsi="標楷體" w:cs="Times New Roman" w:hint="eastAsia"/>
          <w:color w:val="FF0000"/>
          <w:kern w:val="0"/>
          <w:sz w:val="40"/>
          <w:szCs w:val="40"/>
          <w:bdr w:val="none" w:sz="0" w:space="0" w:color="auto" w:frame="1"/>
        </w:rPr>
        <w:t>足，</w:t>
      </w:r>
      <w:proofErr w:type="gramStart"/>
      <w:r w:rsidRPr="00582107">
        <w:rPr>
          <w:rFonts w:ascii="標楷體" w:eastAsia="標楷體" w:hAnsi="標楷體" w:cs="Times New Roman" w:hint="eastAsia"/>
          <w:color w:val="FF0000"/>
          <w:kern w:val="0"/>
          <w:sz w:val="40"/>
          <w:szCs w:val="40"/>
          <w:bdr w:val="none" w:sz="0" w:space="0" w:color="auto" w:frame="1"/>
        </w:rPr>
        <w:t>穀麥及</w:t>
      </w:r>
      <w:proofErr w:type="gramEnd"/>
      <w:r w:rsidRPr="00582107">
        <w:rPr>
          <w:rFonts w:ascii="標楷體" w:eastAsia="標楷體" w:hAnsi="標楷體" w:cs="Times New Roman" w:hint="eastAsia"/>
          <w:color w:val="FF0000"/>
          <w:kern w:val="0"/>
          <w:sz w:val="40"/>
          <w:szCs w:val="40"/>
          <w:bdr w:val="none" w:sz="0" w:space="0" w:color="auto" w:frame="1"/>
        </w:rPr>
        <w:t>財寶，悉皆得增長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」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（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No. 1153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捲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上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）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 xml:space="preserve"> </w:t>
      </w:r>
    </w:p>
    <w:p w:rsidR="00516FBC" w:rsidRDefault="00516FBC" w:rsidP="00516FBC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358500"/>
          <w:kern w:val="0"/>
          <w:sz w:val="40"/>
          <w:szCs w:val="40"/>
          <w:bdr w:val="none" w:sz="0" w:space="0" w:color="auto" w:frame="1"/>
        </w:rPr>
      </w:pP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「</w:t>
      </w:r>
      <w:proofErr w:type="gramStart"/>
      <w:r w:rsidRPr="00582107">
        <w:rPr>
          <w:rFonts w:ascii="標楷體" w:eastAsia="標楷體" w:hAnsi="標楷體" w:cs="Times New Roman" w:hint="eastAsia"/>
          <w:color w:val="358500"/>
          <w:kern w:val="0"/>
          <w:sz w:val="40"/>
          <w:szCs w:val="40"/>
          <w:bdr w:val="none" w:sz="0" w:space="0" w:color="auto" w:frame="1"/>
        </w:rPr>
        <w:t>一</w:t>
      </w:r>
      <w:proofErr w:type="gramEnd"/>
      <w:r w:rsidRPr="00582107">
        <w:rPr>
          <w:rFonts w:ascii="標楷體" w:eastAsia="標楷體" w:hAnsi="標楷體" w:cs="Times New Roman" w:hint="eastAsia"/>
          <w:color w:val="358500"/>
          <w:kern w:val="0"/>
          <w:sz w:val="40"/>
          <w:szCs w:val="40"/>
          <w:bdr w:val="none" w:sz="0" w:space="0" w:color="auto" w:frame="1"/>
        </w:rPr>
        <w:t>聞此</w:t>
      </w:r>
      <w:proofErr w:type="gramStart"/>
      <w:r w:rsidRPr="00582107">
        <w:rPr>
          <w:rFonts w:ascii="標楷體" w:eastAsia="標楷體" w:hAnsi="標楷體" w:cs="Times New Roman" w:hint="eastAsia"/>
          <w:color w:val="358500"/>
          <w:kern w:val="0"/>
          <w:sz w:val="40"/>
          <w:szCs w:val="40"/>
          <w:bdr w:val="none" w:sz="0" w:space="0" w:color="auto" w:frame="1"/>
        </w:rPr>
        <w:t>大隨求</w:t>
      </w:r>
      <w:proofErr w:type="gramEnd"/>
      <w:r w:rsidRPr="00582107">
        <w:rPr>
          <w:rFonts w:ascii="標楷體" w:eastAsia="標楷體" w:hAnsi="標楷體" w:cs="Times New Roman" w:hint="eastAsia"/>
          <w:color w:val="358500"/>
          <w:kern w:val="0"/>
          <w:sz w:val="40"/>
          <w:szCs w:val="40"/>
          <w:bdr w:val="none" w:sz="0" w:space="0" w:color="auto" w:frame="1"/>
        </w:rPr>
        <w:t>大護</w:t>
      </w:r>
      <w:proofErr w:type="gramStart"/>
      <w:r w:rsidRPr="00582107">
        <w:rPr>
          <w:rFonts w:ascii="標楷體" w:eastAsia="標楷體" w:hAnsi="標楷體" w:cs="Times New Roman" w:hint="eastAsia"/>
          <w:color w:val="358500"/>
          <w:kern w:val="0"/>
          <w:sz w:val="40"/>
          <w:szCs w:val="40"/>
          <w:bdr w:val="none" w:sz="0" w:space="0" w:color="auto" w:frame="1"/>
        </w:rPr>
        <w:t>陀羅</w:t>
      </w:r>
      <w:proofErr w:type="gramEnd"/>
      <w:r w:rsidRPr="00582107">
        <w:rPr>
          <w:rFonts w:ascii="標楷體" w:eastAsia="標楷體" w:hAnsi="標楷體" w:cs="Times New Roman" w:hint="eastAsia"/>
          <w:color w:val="358500"/>
          <w:kern w:val="0"/>
          <w:sz w:val="40"/>
          <w:szCs w:val="40"/>
          <w:bdr w:val="none" w:sz="0" w:space="0" w:color="auto" w:frame="1"/>
        </w:rPr>
        <w:t>尼，聞已，</w:t>
      </w:r>
      <w:proofErr w:type="gramStart"/>
      <w:r w:rsidRPr="00582107">
        <w:rPr>
          <w:rFonts w:ascii="標楷體" w:eastAsia="標楷體" w:hAnsi="標楷體" w:cs="Times New Roman" w:hint="eastAsia"/>
          <w:color w:val="358500"/>
          <w:kern w:val="0"/>
          <w:sz w:val="40"/>
          <w:szCs w:val="40"/>
          <w:bdr w:val="none" w:sz="0" w:space="0" w:color="auto" w:frame="1"/>
        </w:rPr>
        <w:t>深心淨信</w:t>
      </w:r>
      <w:proofErr w:type="gramEnd"/>
      <w:r w:rsidRPr="00582107">
        <w:rPr>
          <w:rFonts w:ascii="標楷體" w:eastAsia="標楷體" w:hAnsi="標楷體" w:cs="Times New Roman" w:hint="eastAsia"/>
          <w:color w:val="358500"/>
          <w:kern w:val="0"/>
          <w:sz w:val="40"/>
          <w:szCs w:val="40"/>
          <w:bdr w:val="none" w:sz="0" w:space="0" w:color="auto" w:frame="1"/>
        </w:rPr>
        <w:t>恭敬書寫讀誦。</w:t>
      </w:r>
      <w:proofErr w:type="gramStart"/>
      <w:r w:rsidRPr="00582107">
        <w:rPr>
          <w:rFonts w:ascii="標楷體" w:eastAsia="標楷體" w:hAnsi="標楷體" w:cs="Times New Roman" w:hint="eastAsia"/>
          <w:color w:val="358500"/>
          <w:kern w:val="0"/>
          <w:sz w:val="40"/>
          <w:szCs w:val="40"/>
          <w:bdr w:val="none" w:sz="0" w:space="0" w:color="auto" w:frame="1"/>
        </w:rPr>
        <w:t>生殷重心</w:t>
      </w:r>
      <w:proofErr w:type="gramEnd"/>
      <w:r w:rsidRPr="00582107">
        <w:rPr>
          <w:rFonts w:ascii="標楷體" w:eastAsia="標楷體" w:hAnsi="標楷體" w:cs="Times New Roman" w:hint="eastAsia"/>
          <w:color w:val="358500"/>
          <w:kern w:val="0"/>
          <w:sz w:val="40"/>
          <w:szCs w:val="40"/>
          <w:bdr w:val="none" w:sz="0" w:space="0" w:color="auto" w:frame="1"/>
        </w:rPr>
        <w:t>修習，為他</w:t>
      </w:r>
      <w:proofErr w:type="gramStart"/>
      <w:r w:rsidRPr="00582107">
        <w:rPr>
          <w:rFonts w:ascii="標楷體" w:eastAsia="標楷體" w:hAnsi="標楷體" w:cs="Times New Roman" w:hint="eastAsia"/>
          <w:color w:val="358500"/>
          <w:kern w:val="0"/>
          <w:sz w:val="40"/>
          <w:szCs w:val="40"/>
          <w:bdr w:val="none" w:sz="0" w:space="0" w:color="auto" w:frame="1"/>
        </w:rPr>
        <w:t>廣演流布</w:t>
      </w:r>
      <w:proofErr w:type="gramEnd"/>
      <w:r w:rsidRPr="00582107">
        <w:rPr>
          <w:rFonts w:ascii="標楷體" w:eastAsia="標楷體" w:hAnsi="標楷體" w:cs="Times New Roman" w:hint="eastAsia"/>
          <w:color w:val="358500"/>
          <w:kern w:val="0"/>
          <w:sz w:val="40"/>
          <w:szCs w:val="40"/>
          <w:bdr w:val="none" w:sz="0" w:space="0" w:color="auto" w:frame="1"/>
        </w:rPr>
        <w:t>。</w:t>
      </w:r>
    </w:p>
    <w:p w:rsidR="00516FBC" w:rsidRDefault="00516FBC" w:rsidP="00516FBC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</w:pPr>
      <w:r w:rsidRPr="00582107">
        <w:rPr>
          <w:rFonts w:ascii="標楷體" w:eastAsia="標楷體" w:hAnsi="標楷體" w:cs="Times New Roman" w:hint="eastAsia"/>
          <w:color w:val="358500"/>
          <w:kern w:val="0"/>
          <w:sz w:val="40"/>
          <w:szCs w:val="40"/>
          <w:bdr w:val="none" w:sz="0" w:space="0" w:color="auto" w:frame="1"/>
        </w:rPr>
        <w:t>…現世得大富貴自在。所生之處於彼</w:t>
      </w:r>
      <w:proofErr w:type="gramStart"/>
      <w:r w:rsidRPr="00582107">
        <w:rPr>
          <w:rFonts w:ascii="標楷體" w:eastAsia="標楷體" w:hAnsi="標楷體" w:cs="Times New Roman" w:hint="eastAsia"/>
          <w:color w:val="358500"/>
          <w:kern w:val="0"/>
          <w:sz w:val="40"/>
          <w:szCs w:val="40"/>
          <w:bdr w:val="none" w:sz="0" w:space="0" w:color="auto" w:frame="1"/>
        </w:rPr>
        <w:t>彼</w:t>
      </w:r>
      <w:proofErr w:type="gramEnd"/>
      <w:r w:rsidRPr="00582107">
        <w:rPr>
          <w:rFonts w:ascii="標楷體" w:eastAsia="標楷體" w:hAnsi="標楷體" w:cs="Times New Roman" w:hint="eastAsia"/>
          <w:color w:val="358500"/>
          <w:kern w:val="0"/>
          <w:sz w:val="40"/>
          <w:szCs w:val="40"/>
          <w:bdr w:val="none" w:sz="0" w:space="0" w:color="auto" w:frame="1"/>
        </w:rPr>
        <w:t>處常得宿命。一切人</w:t>
      </w:r>
      <w:proofErr w:type="gramStart"/>
      <w:r w:rsidRPr="00582107">
        <w:rPr>
          <w:rFonts w:ascii="標楷體" w:eastAsia="標楷體" w:hAnsi="標楷體" w:cs="Times New Roman" w:hint="eastAsia"/>
          <w:color w:val="358500"/>
          <w:kern w:val="0"/>
          <w:sz w:val="40"/>
          <w:szCs w:val="40"/>
          <w:bdr w:val="none" w:sz="0" w:space="0" w:color="auto" w:frame="1"/>
        </w:rPr>
        <w:t>天皆悉愛敬容儀端正</w:t>
      </w:r>
      <w:proofErr w:type="gramEnd"/>
      <w:r w:rsidRPr="00582107">
        <w:rPr>
          <w:rFonts w:ascii="標楷體" w:eastAsia="標楷體" w:hAnsi="標楷體" w:cs="Times New Roman" w:hint="eastAsia"/>
          <w:color w:val="358500"/>
          <w:kern w:val="0"/>
          <w:sz w:val="40"/>
          <w:szCs w:val="40"/>
          <w:bdr w:val="none" w:sz="0" w:space="0" w:color="auto" w:frame="1"/>
        </w:rPr>
        <w:t>。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」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（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No. 1153卷下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）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b/>
          <w:bCs/>
          <w:color w:val="555555"/>
          <w:kern w:val="0"/>
          <w:sz w:val="40"/>
          <w:szCs w:val="40"/>
          <w:bdr w:val="none" w:sz="0" w:space="0" w:color="auto" w:frame="1"/>
        </w:rPr>
        <w:t>2.健康：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「</w:t>
      </w:r>
      <w:proofErr w:type="gramStart"/>
      <w:r w:rsidRPr="00582107"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  <w:t>諸極惡</w:t>
      </w:r>
      <w:proofErr w:type="gramEnd"/>
      <w:r w:rsidRPr="00582107"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  <w:t>重罪，若得</w:t>
      </w:r>
      <w:proofErr w:type="gramStart"/>
      <w:r w:rsidRPr="00582107"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  <w:t>纔</w:t>
      </w:r>
      <w:proofErr w:type="gramEnd"/>
      <w:r w:rsidRPr="00582107"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  <w:t>聞此，隨求</w:t>
      </w:r>
      <w:proofErr w:type="gramStart"/>
      <w:r w:rsidRPr="00582107"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  <w:t>陀羅</w:t>
      </w:r>
      <w:proofErr w:type="gramEnd"/>
      <w:r w:rsidRPr="00582107"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  <w:t>尼，一切罪消滅，安樂諸有情，解脫一切病。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」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（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No. 1153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捲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上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）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 xml:space="preserve"> </w:t>
      </w:r>
    </w:p>
    <w:p w:rsidR="00516FBC" w:rsidRDefault="00516FBC" w:rsidP="00516FBC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</w:pP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「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定業不受報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」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（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No. 1153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捲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上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）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 xml:space="preserve"> 「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種種疾大病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，悉皆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盡除滅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。」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（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No. 1153卷下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）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 xml:space="preserve"> </w:t>
      </w:r>
    </w:p>
    <w:p w:rsidR="00516FBC" w:rsidRDefault="00516FBC" w:rsidP="00516FBC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</w:pP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「</w:t>
      </w:r>
      <w:r w:rsidRPr="00582107">
        <w:rPr>
          <w:rFonts w:ascii="標楷體" w:eastAsia="標楷體" w:hAnsi="標楷體" w:cs="Times New Roman" w:hint="eastAsia"/>
          <w:color w:val="FF0000"/>
          <w:kern w:val="0"/>
          <w:sz w:val="40"/>
          <w:szCs w:val="40"/>
          <w:bdr w:val="none" w:sz="0" w:space="0" w:color="auto" w:frame="1"/>
        </w:rPr>
        <w:t>或有非命</w:t>
      </w:r>
      <w:proofErr w:type="gramStart"/>
      <w:r w:rsidRPr="00582107">
        <w:rPr>
          <w:rFonts w:ascii="標楷體" w:eastAsia="標楷體" w:hAnsi="標楷體" w:cs="Times New Roman" w:hint="eastAsia"/>
          <w:color w:val="FF0000"/>
          <w:kern w:val="0"/>
          <w:sz w:val="40"/>
          <w:szCs w:val="40"/>
          <w:bdr w:val="none" w:sz="0" w:space="0" w:color="auto" w:frame="1"/>
        </w:rPr>
        <w:t>患大疾者</w:t>
      </w:r>
      <w:proofErr w:type="gramEnd"/>
      <w:r w:rsidRPr="00582107">
        <w:rPr>
          <w:rFonts w:ascii="標楷體" w:eastAsia="標楷體" w:hAnsi="標楷體" w:cs="Times New Roman" w:hint="eastAsia"/>
          <w:color w:val="FF0000"/>
          <w:kern w:val="0"/>
          <w:sz w:val="40"/>
          <w:szCs w:val="40"/>
          <w:bdr w:val="none" w:sz="0" w:space="0" w:color="auto" w:frame="1"/>
        </w:rPr>
        <w:t>，皆得解脫，一切疾病皆</w:t>
      </w:r>
      <w:proofErr w:type="gramStart"/>
      <w:r w:rsidRPr="00582107">
        <w:rPr>
          <w:rFonts w:ascii="標楷體" w:eastAsia="標楷體" w:hAnsi="標楷體" w:cs="Times New Roman" w:hint="eastAsia"/>
          <w:color w:val="FF0000"/>
          <w:kern w:val="0"/>
          <w:sz w:val="40"/>
          <w:szCs w:val="40"/>
          <w:bdr w:val="none" w:sz="0" w:space="0" w:color="auto" w:frame="1"/>
        </w:rPr>
        <w:t>得除滅</w:t>
      </w:r>
      <w:proofErr w:type="gramEnd"/>
      <w:r w:rsidRPr="00582107">
        <w:rPr>
          <w:rFonts w:ascii="標楷體" w:eastAsia="標楷體" w:hAnsi="標楷體" w:cs="Times New Roman" w:hint="eastAsia"/>
          <w:color w:val="FF0000"/>
          <w:kern w:val="0"/>
          <w:sz w:val="40"/>
          <w:szCs w:val="40"/>
          <w:bdr w:val="none" w:sz="0" w:space="0" w:color="auto" w:frame="1"/>
        </w:rPr>
        <w:t>，長患病</w:t>
      </w:r>
      <w:proofErr w:type="gramStart"/>
      <w:r w:rsidRPr="00582107">
        <w:rPr>
          <w:rFonts w:ascii="標楷體" w:eastAsia="標楷體" w:hAnsi="標楷體" w:cs="Times New Roman" w:hint="eastAsia"/>
          <w:color w:val="FF0000"/>
          <w:kern w:val="0"/>
          <w:sz w:val="40"/>
          <w:szCs w:val="40"/>
          <w:bdr w:val="none" w:sz="0" w:space="0" w:color="auto" w:frame="1"/>
        </w:rPr>
        <w:t>者誦此真</w:t>
      </w:r>
      <w:proofErr w:type="gramEnd"/>
      <w:r w:rsidRPr="00582107">
        <w:rPr>
          <w:rFonts w:ascii="標楷體" w:eastAsia="標楷體" w:hAnsi="標楷體" w:cs="Times New Roman" w:hint="eastAsia"/>
          <w:color w:val="FF0000"/>
          <w:kern w:val="0"/>
          <w:sz w:val="40"/>
          <w:szCs w:val="40"/>
          <w:bdr w:val="none" w:sz="0" w:space="0" w:color="auto" w:frame="1"/>
        </w:rPr>
        <w:t>言，加持袈裟</w:t>
      </w:r>
      <w:proofErr w:type="gramStart"/>
      <w:r w:rsidRPr="00582107">
        <w:rPr>
          <w:rFonts w:ascii="標楷體" w:eastAsia="標楷體" w:hAnsi="標楷體" w:cs="Times New Roman" w:hint="eastAsia"/>
          <w:color w:val="FF0000"/>
          <w:kern w:val="0"/>
          <w:sz w:val="40"/>
          <w:szCs w:val="40"/>
          <w:bdr w:val="none" w:sz="0" w:space="0" w:color="auto" w:frame="1"/>
        </w:rPr>
        <w:t>角拂彼</w:t>
      </w:r>
      <w:proofErr w:type="gramEnd"/>
      <w:r w:rsidRPr="00582107">
        <w:rPr>
          <w:rFonts w:ascii="標楷體" w:eastAsia="標楷體" w:hAnsi="標楷體" w:cs="Times New Roman" w:hint="eastAsia"/>
          <w:color w:val="FF0000"/>
          <w:kern w:val="0"/>
          <w:sz w:val="40"/>
          <w:szCs w:val="40"/>
          <w:bdr w:val="none" w:sz="0" w:space="0" w:color="auto" w:frame="1"/>
        </w:rPr>
        <w:t>病人便</w:t>
      </w:r>
      <w:proofErr w:type="gramStart"/>
      <w:r w:rsidRPr="00582107">
        <w:rPr>
          <w:rFonts w:ascii="標楷體" w:eastAsia="標楷體" w:hAnsi="標楷體" w:cs="Times New Roman" w:hint="eastAsia"/>
          <w:color w:val="FF0000"/>
          <w:kern w:val="0"/>
          <w:sz w:val="40"/>
          <w:szCs w:val="40"/>
          <w:bdr w:val="none" w:sz="0" w:space="0" w:color="auto" w:frame="1"/>
        </w:rPr>
        <w:t>即除差</w:t>
      </w:r>
      <w:proofErr w:type="gramEnd"/>
      <w:r w:rsidRPr="00582107">
        <w:rPr>
          <w:rFonts w:ascii="標楷體" w:eastAsia="標楷體" w:hAnsi="標楷體" w:cs="Times New Roman" w:hint="eastAsia"/>
          <w:color w:val="FF0000"/>
          <w:kern w:val="0"/>
          <w:sz w:val="40"/>
          <w:szCs w:val="40"/>
          <w:bdr w:val="none" w:sz="0" w:space="0" w:color="auto" w:frame="1"/>
        </w:rPr>
        <w:t>。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 xml:space="preserve">」 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（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No. 1153卷下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）</w:t>
      </w:r>
      <w:proofErr w:type="gramEnd"/>
    </w:p>
    <w:p w:rsidR="00516FBC" w:rsidRDefault="00516FBC" w:rsidP="00516FBC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</w:pP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「彼人身中不生疾病，不被火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毒刀杖蠱毒壓禱咒詛諸惡藥法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之所損害，不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被身痛頭痛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，</w:t>
      </w:r>
    </w:p>
    <w:p w:rsidR="00516FBC" w:rsidRDefault="00516FBC" w:rsidP="00516FBC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</w:pP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及諸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瘧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病一日二日三日四日乃至七日，及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癲癇病悉不能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為患。」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（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No. 1153卷下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）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 xml:space="preserve"> </w:t>
      </w:r>
    </w:p>
    <w:p w:rsidR="00516FBC" w:rsidRDefault="00516FBC" w:rsidP="00516FBC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</w:pPr>
    </w:p>
    <w:p w:rsidR="00516FBC" w:rsidRDefault="00516FBC" w:rsidP="00516FBC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</w:pP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根據「宋高僧傳」所記載，不空三藏法師曾用此「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大隨求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」為唐玄宗治病，並得唐玄宗的極度讚賞。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b/>
          <w:bCs/>
          <w:color w:val="555555"/>
          <w:kern w:val="0"/>
          <w:sz w:val="40"/>
          <w:szCs w:val="40"/>
          <w:bdr w:val="none" w:sz="0" w:space="0" w:color="auto" w:frame="1"/>
        </w:rPr>
        <w:t>3.長壽：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「以此明加護，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合死得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解脫，若以黑索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罥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，將至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爓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魔宮，命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複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倍增壽，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由書帶大護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，若有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壽盡者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，</w:t>
      </w:r>
    </w:p>
    <w:p w:rsidR="00516FBC" w:rsidRDefault="00516FBC" w:rsidP="00516FBC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008500"/>
          <w:kern w:val="0"/>
          <w:sz w:val="40"/>
          <w:szCs w:val="40"/>
          <w:bdr w:val="none" w:sz="0" w:space="0" w:color="auto" w:frame="1"/>
        </w:rPr>
      </w:pP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七日後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當死，纔書帶此明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，無上大加護」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（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No. 1153卷下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）</w:t>
      </w:r>
      <w:proofErr w:type="gramEnd"/>
      <w:r w:rsidRPr="00582107">
        <w:rPr>
          <w:rFonts w:ascii="標楷體" w:eastAsia="標楷體" w:hAnsi="標楷體" w:cs="Times New Roman" w:hint="eastAsia"/>
          <w:color w:val="008500"/>
          <w:kern w:val="0"/>
          <w:sz w:val="40"/>
          <w:szCs w:val="40"/>
          <w:bdr w:val="none" w:sz="0" w:space="0" w:color="auto" w:frame="1"/>
        </w:rPr>
        <w:t> </w:t>
      </w:r>
    </w:p>
    <w:p w:rsidR="00516FBC" w:rsidRPr="00582107" w:rsidRDefault="00516FBC" w:rsidP="00516FBC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</w:pPr>
      <w:r w:rsidRPr="00582107">
        <w:rPr>
          <w:rFonts w:ascii="標楷體" w:eastAsia="標楷體" w:hAnsi="標楷體" w:cs="Times New Roman" w:hint="eastAsia"/>
          <w:color w:val="008500"/>
          <w:kern w:val="0"/>
          <w:sz w:val="40"/>
          <w:szCs w:val="40"/>
          <w:bdr w:val="none" w:sz="0" w:space="0" w:color="auto" w:frame="1"/>
        </w:rPr>
        <w:t>「</w:t>
      </w:r>
      <w:proofErr w:type="gramStart"/>
      <w:r w:rsidRPr="00582107">
        <w:rPr>
          <w:rFonts w:ascii="標楷體" w:eastAsia="標楷體" w:hAnsi="標楷體" w:cs="Times New Roman" w:hint="eastAsia"/>
          <w:color w:val="008500"/>
          <w:kern w:val="0"/>
          <w:sz w:val="40"/>
          <w:szCs w:val="40"/>
          <w:bdr w:val="none" w:sz="0" w:space="0" w:color="auto" w:frame="1"/>
        </w:rPr>
        <w:t>若人</w:t>
      </w:r>
      <w:proofErr w:type="gramEnd"/>
      <w:r w:rsidRPr="00582107">
        <w:rPr>
          <w:rFonts w:ascii="標楷體" w:eastAsia="標楷體" w:hAnsi="標楷體" w:cs="Times New Roman" w:hint="eastAsia"/>
          <w:color w:val="008500"/>
          <w:kern w:val="0"/>
          <w:sz w:val="40"/>
          <w:szCs w:val="40"/>
          <w:bdr w:val="none" w:sz="0" w:space="0" w:color="auto" w:frame="1"/>
        </w:rPr>
        <w:t>壽命</w:t>
      </w:r>
      <w:proofErr w:type="gramStart"/>
      <w:r w:rsidRPr="00582107">
        <w:rPr>
          <w:rFonts w:ascii="標楷體" w:eastAsia="標楷體" w:hAnsi="標楷體" w:cs="Times New Roman" w:hint="eastAsia"/>
          <w:color w:val="008500"/>
          <w:kern w:val="0"/>
          <w:sz w:val="40"/>
          <w:szCs w:val="40"/>
          <w:bdr w:val="none" w:sz="0" w:space="0" w:color="auto" w:frame="1"/>
        </w:rPr>
        <w:t>欲盡，誦此</w:t>
      </w:r>
      <w:proofErr w:type="gramEnd"/>
      <w:r w:rsidRPr="00582107">
        <w:rPr>
          <w:rFonts w:ascii="標楷體" w:eastAsia="標楷體" w:hAnsi="標楷體" w:cs="Times New Roman" w:hint="eastAsia"/>
          <w:color w:val="008500"/>
          <w:kern w:val="0"/>
          <w:sz w:val="40"/>
          <w:szCs w:val="40"/>
          <w:bdr w:val="none" w:sz="0" w:space="0" w:color="auto" w:frame="1"/>
        </w:rPr>
        <w:t>真言</w:t>
      </w:r>
      <w:proofErr w:type="gramStart"/>
      <w:r w:rsidRPr="00582107">
        <w:rPr>
          <w:rFonts w:ascii="標楷體" w:eastAsia="標楷體" w:hAnsi="標楷體" w:cs="Times New Roman" w:hint="eastAsia"/>
          <w:color w:val="008500"/>
          <w:kern w:val="0"/>
          <w:sz w:val="40"/>
          <w:szCs w:val="40"/>
          <w:bdr w:val="none" w:sz="0" w:space="0" w:color="auto" w:frame="1"/>
        </w:rPr>
        <w:t>複</w:t>
      </w:r>
      <w:proofErr w:type="gramEnd"/>
      <w:r w:rsidRPr="00582107">
        <w:rPr>
          <w:rFonts w:ascii="標楷體" w:eastAsia="標楷體" w:hAnsi="標楷體" w:cs="Times New Roman" w:hint="eastAsia"/>
          <w:color w:val="008500"/>
          <w:kern w:val="0"/>
          <w:sz w:val="40"/>
          <w:szCs w:val="40"/>
          <w:bdr w:val="none" w:sz="0" w:space="0" w:color="auto" w:frame="1"/>
        </w:rPr>
        <w:t>得</w:t>
      </w:r>
      <w:proofErr w:type="gramStart"/>
      <w:r w:rsidRPr="00582107">
        <w:rPr>
          <w:rFonts w:ascii="標楷體" w:eastAsia="標楷體" w:hAnsi="標楷體" w:cs="Times New Roman" w:hint="eastAsia"/>
          <w:color w:val="008500"/>
          <w:kern w:val="0"/>
          <w:sz w:val="40"/>
          <w:szCs w:val="40"/>
          <w:bdr w:val="none" w:sz="0" w:space="0" w:color="auto" w:frame="1"/>
        </w:rPr>
        <w:t>延命增壽</w:t>
      </w:r>
      <w:proofErr w:type="gramEnd"/>
      <w:r w:rsidRPr="00582107">
        <w:rPr>
          <w:rFonts w:ascii="標楷體" w:eastAsia="標楷體" w:hAnsi="標楷體" w:cs="Times New Roman" w:hint="eastAsia"/>
          <w:color w:val="008500"/>
          <w:kern w:val="0"/>
          <w:sz w:val="40"/>
          <w:szCs w:val="40"/>
          <w:bdr w:val="none" w:sz="0" w:space="0" w:color="auto" w:frame="1"/>
        </w:rPr>
        <w:t>，</w:t>
      </w:r>
      <w:proofErr w:type="gramStart"/>
      <w:r w:rsidRPr="00582107">
        <w:rPr>
          <w:rFonts w:ascii="標楷體" w:eastAsia="標楷體" w:hAnsi="標楷體" w:cs="Times New Roman" w:hint="eastAsia"/>
          <w:color w:val="008500"/>
          <w:kern w:val="0"/>
          <w:sz w:val="40"/>
          <w:szCs w:val="40"/>
          <w:bdr w:val="none" w:sz="0" w:space="0" w:color="auto" w:frame="1"/>
        </w:rPr>
        <w:t>久久命存</w:t>
      </w:r>
      <w:proofErr w:type="gramEnd"/>
      <w:r w:rsidRPr="00582107">
        <w:rPr>
          <w:rFonts w:ascii="標楷體" w:eastAsia="標楷體" w:hAnsi="標楷體" w:cs="Times New Roman" w:hint="eastAsia"/>
          <w:color w:val="008500"/>
          <w:kern w:val="0"/>
          <w:sz w:val="40"/>
          <w:szCs w:val="40"/>
          <w:bdr w:val="none" w:sz="0" w:space="0" w:color="auto" w:frame="1"/>
        </w:rPr>
        <w:t>，常獲安樂，得</w:t>
      </w:r>
      <w:proofErr w:type="gramStart"/>
      <w:r w:rsidRPr="00582107">
        <w:rPr>
          <w:rFonts w:ascii="標楷體" w:eastAsia="標楷體" w:hAnsi="標楷體" w:cs="Times New Roman" w:hint="eastAsia"/>
          <w:color w:val="008500"/>
          <w:kern w:val="0"/>
          <w:sz w:val="40"/>
          <w:szCs w:val="40"/>
          <w:bdr w:val="none" w:sz="0" w:space="0" w:color="auto" w:frame="1"/>
        </w:rPr>
        <w:t>大念持</w:t>
      </w:r>
      <w:proofErr w:type="gramEnd"/>
      <w:r w:rsidRPr="00582107">
        <w:rPr>
          <w:rFonts w:ascii="標楷體" w:eastAsia="標楷體" w:hAnsi="標楷體" w:cs="Times New Roman" w:hint="eastAsia"/>
          <w:color w:val="008500"/>
          <w:kern w:val="0"/>
          <w:sz w:val="40"/>
          <w:szCs w:val="40"/>
          <w:bdr w:val="none" w:sz="0" w:space="0" w:color="auto" w:frame="1"/>
        </w:rPr>
        <w:t>。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」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（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No. 1153卷下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）</w:t>
      </w:r>
      <w:proofErr w:type="gramEnd"/>
    </w:p>
    <w:p w:rsidR="00516FBC" w:rsidRPr="00582107" w:rsidRDefault="00516FBC" w:rsidP="00516FBC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</w:pP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 </w:t>
      </w:r>
    </w:p>
    <w:p w:rsidR="00516FBC" w:rsidRDefault="00516FBC" w:rsidP="00516FBC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b/>
          <w:bCs/>
          <w:color w:val="555555"/>
          <w:kern w:val="0"/>
          <w:sz w:val="40"/>
          <w:szCs w:val="40"/>
          <w:bdr w:val="none" w:sz="0" w:space="0" w:color="auto" w:frame="1"/>
        </w:rPr>
      </w:pPr>
      <w:r w:rsidRPr="00582107">
        <w:rPr>
          <w:rFonts w:ascii="標楷體" w:eastAsia="標楷體" w:hAnsi="標楷體" w:cs="Times New Roman" w:hint="eastAsia"/>
          <w:b/>
          <w:bCs/>
          <w:color w:val="555555"/>
          <w:kern w:val="0"/>
          <w:sz w:val="40"/>
          <w:szCs w:val="40"/>
          <w:bdr w:val="none" w:sz="0" w:space="0" w:color="auto" w:frame="1"/>
        </w:rPr>
        <w:t>4.求生淨土：</w:t>
      </w:r>
    </w:p>
    <w:p w:rsidR="00516FBC" w:rsidRDefault="00516FBC" w:rsidP="00516FBC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</w:pP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「</w:t>
      </w:r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由</w:t>
      </w:r>
      <w:proofErr w:type="gramStart"/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纔書此明</w:t>
      </w:r>
      <w:proofErr w:type="gramEnd"/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，一切樂豐盛，安樂</w:t>
      </w:r>
      <w:proofErr w:type="gramStart"/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而舍壽</w:t>
      </w:r>
      <w:proofErr w:type="gramEnd"/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，必生</w:t>
      </w:r>
      <w:proofErr w:type="gramStart"/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於善趣</w:t>
      </w:r>
      <w:proofErr w:type="gramEnd"/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。</w:t>
      </w:r>
      <w:proofErr w:type="gramStart"/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欲生極樂</w:t>
      </w:r>
      <w:proofErr w:type="gramEnd"/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國，</w:t>
      </w:r>
      <w:proofErr w:type="gramStart"/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持帶此明</w:t>
      </w:r>
      <w:proofErr w:type="gramEnd"/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王，決定無疑惑。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」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（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No. 1153卷下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）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 xml:space="preserve"> </w:t>
      </w:r>
    </w:p>
    <w:p w:rsidR="00516FBC" w:rsidRDefault="00516FBC" w:rsidP="00516FBC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</w:pP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「</w:t>
      </w:r>
      <w:r w:rsidRPr="00582107"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  <w:t>若具足誦，一切重罪悉皆消滅，得無量福德。</w:t>
      </w:r>
      <w:proofErr w:type="gramStart"/>
      <w:r w:rsidRPr="00582107"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  <w:t>死必生</w:t>
      </w:r>
      <w:proofErr w:type="gramEnd"/>
      <w:r w:rsidRPr="00582107"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  <w:t>極樂世界，自蓮花中化生，更不受胎生。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」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（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No. 1155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）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b/>
          <w:bCs/>
          <w:color w:val="555555"/>
          <w:kern w:val="0"/>
          <w:sz w:val="40"/>
          <w:szCs w:val="40"/>
          <w:bdr w:val="none" w:sz="0" w:space="0" w:color="auto" w:frame="1"/>
        </w:rPr>
        <w:t>5.成佛：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「</w:t>
      </w:r>
      <w:r w:rsidRPr="00582107"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  <w:t>唯成佛近人先聽是真言，成佛遠人世</w:t>
      </w:r>
      <w:proofErr w:type="gramStart"/>
      <w:r w:rsidRPr="00582107"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  <w:t>世</w:t>
      </w:r>
      <w:proofErr w:type="gramEnd"/>
      <w:r w:rsidRPr="00582107">
        <w:rPr>
          <w:rFonts w:ascii="標楷體" w:eastAsia="標楷體" w:hAnsi="標楷體" w:cs="Times New Roman" w:hint="eastAsia"/>
          <w:color w:val="0000D6"/>
          <w:kern w:val="0"/>
          <w:sz w:val="40"/>
          <w:szCs w:val="40"/>
          <w:bdr w:val="none" w:sz="0" w:space="0" w:color="auto" w:frame="1"/>
        </w:rPr>
        <w:t>不聽是真言。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 xml:space="preserve">」 </w:t>
      </w:r>
    </w:p>
    <w:p w:rsidR="00516FBC" w:rsidRDefault="00516FBC" w:rsidP="00516FBC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</w:pP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lastRenderedPageBreak/>
        <w:t>「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毘盧遮那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如來，自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法界智中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，盡無數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劫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求得。由是名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隨求即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 xml:space="preserve">得真言。一切諸佛不得是真言不成佛，外道婆羅門得是真言成佛速。」 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（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No. 1155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）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 xml:space="preserve"> </w:t>
      </w:r>
    </w:p>
    <w:p w:rsidR="00516FBC" w:rsidRPr="00582107" w:rsidRDefault="00516FBC" w:rsidP="00516FBC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</w:pP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「</w:t>
      </w:r>
      <w:proofErr w:type="gramStart"/>
      <w:r w:rsidRPr="00582107">
        <w:rPr>
          <w:rFonts w:ascii="標楷體" w:eastAsia="標楷體" w:hAnsi="標楷體" w:cs="Times New Roman" w:hint="eastAsia"/>
          <w:color w:val="358500"/>
          <w:kern w:val="0"/>
          <w:sz w:val="40"/>
          <w:szCs w:val="40"/>
          <w:bdr w:val="none" w:sz="0" w:space="0" w:color="auto" w:frame="1"/>
        </w:rPr>
        <w:t>能護愛</w:t>
      </w:r>
      <w:proofErr w:type="gramEnd"/>
      <w:r w:rsidRPr="00582107">
        <w:rPr>
          <w:rFonts w:ascii="標楷體" w:eastAsia="標楷體" w:hAnsi="標楷體" w:cs="Times New Roman" w:hint="eastAsia"/>
          <w:color w:val="358500"/>
          <w:kern w:val="0"/>
          <w:sz w:val="40"/>
          <w:szCs w:val="40"/>
          <w:bdr w:val="none" w:sz="0" w:space="0" w:color="auto" w:frame="1"/>
        </w:rPr>
        <w:t>樂供養佛</w:t>
      </w:r>
      <w:proofErr w:type="gramStart"/>
      <w:r w:rsidRPr="00582107">
        <w:rPr>
          <w:rFonts w:ascii="標楷體" w:eastAsia="標楷體" w:hAnsi="標楷體" w:cs="Times New Roman" w:hint="eastAsia"/>
          <w:color w:val="358500"/>
          <w:kern w:val="0"/>
          <w:sz w:val="40"/>
          <w:szCs w:val="40"/>
          <w:bdr w:val="none" w:sz="0" w:space="0" w:color="auto" w:frame="1"/>
        </w:rPr>
        <w:t>菩薩聖眾之</w:t>
      </w:r>
      <w:proofErr w:type="gramEnd"/>
      <w:r w:rsidRPr="00582107">
        <w:rPr>
          <w:rFonts w:ascii="標楷體" w:eastAsia="標楷體" w:hAnsi="標楷體" w:cs="Times New Roman" w:hint="eastAsia"/>
          <w:color w:val="358500"/>
          <w:kern w:val="0"/>
          <w:sz w:val="40"/>
          <w:szCs w:val="40"/>
          <w:bdr w:val="none" w:sz="0" w:space="0" w:color="auto" w:frame="1"/>
        </w:rPr>
        <w:t>人。</w:t>
      </w:r>
      <w:proofErr w:type="gramStart"/>
      <w:r w:rsidRPr="00582107">
        <w:rPr>
          <w:rFonts w:ascii="標楷體" w:eastAsia="標楷體" w:hAnsi="標楷體" w:cs="Times New Roman" w:hint="eastAsia"/>
          <w:color w:val="358500"/>
          <w:kern w:val="0"/>
          <w:sz w:val="40"/>
          <w:szCs w:val="40"/>
          <w:bdr w:val="none" w:sz="0" w:space="0" w:color="auto" w:frame="1"/>
        </w:rPr>
        <w:t>能護書寫</w:t>
      </w:r>
      <w:proofErr w:type="gramEnd"/>
      <w:r w:rsidRPr="00582107">
        <w:rPr>
          <w:rFonts w:ascii="標楷體" w:eastAsia="標楷體" w:hAnsi="標楷體" w:cs="Times New Roman" w:hint="eastAsia"/>
          <w:color w:val="358500"/>
          <w:kern w:val="0"/>
          <w:sz w:val="40"/>
          <w:szCs w:val="40"/>
          <w:bdr w:val="none" w:sz="0" w:space="0" w:color="auto" w:frame="1"/>
        </w:rPr>
        <w:t>受</w:t>
      </w:r>
      <w:proofErr w:type="gramStart"/>
      <w:r w:rsidRPr="00582107">
        <w:rPr>
          <w:rFonts w:ascii="標楷體" w:eastAsia="標楷體" w:hAnsi="標楷體" w:cs="Times New Roman" w:hint="eastAsia"/>
          <w:color w:val="358500"/>
          <w:kern w:val="0"/>
          <w:sz w:val="40"/>
          <w:szCs w:val="40"/>
          <w:bdr w:val="none" w:sz="0" w:space="0" w:color="auto" w:frame="1"/>
        </w:rPr>
        <w:t>持讀誦</w:t>
      </w:r>
      <w:proofErr w:type="gramEnd"/>
      <w:r w:rsidRPr="00582107">
        <w:rPr>
          <w:rFonts w:ascii="標楷體" w:eastAsia="標楷體" w:hAnsi="標楷體" w:cs="Times New Roman" w:hint="eastAsia"/>
          <w:color w:val="358500"/>
          <w:kern w:val="0"/>
          <w:sz w:val="40"/>
          <w:szCs w:val="40"/>
          <w:bdr w:val="none" w:sz="0" w:space="0" w:color="auto" w:frame="1"/>
        </w:rPr>
        <w:t>聽聞大乘經典者，又能滿足修佛菩提者。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」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（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No. 1153卷下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）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 xml:space="preserve"> 「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b/>
          <w:bCs/>
          <w:color w:val="555555"/>
          <w:kern w:val="0"/>
          <w:sz w:val="40"/>
          <w:szCs w:val="40"/>
          <w:bdr w:val="none" w:sz="0" w:space="0" w:color="auto" w:frame="1"/>
        </w:rPr>
        <w:t>其餘經典所載</w:t>
      </w:r>
      <w:proofErr w:type="gramStart"/>
      <w:r w:rsidRPr="00582107">
        <w:rPr>
          <w:rFonts w:ascii="標楷體" w:eastAsia="標楷體" w:hAnsi="標楷體" w:cs="Times New Roman" w:hint="eastAsia"/>
          <w:b/>
          <w:bCs/>
          <w:color w:val="555555"/>
          <w:kern w:val="0"/>
          <w:sz w:val="40"/>
          <w:szCs w:val="40"/>
          <w:bdr w:val="none" w:sz="0" w:space="0" w:color="auto" w:frame="1"/>
        </w:rPr>
        <w:t>功德略舉</w:t>
      </w:r>
      <w:proofErr w:type="gramEnd"/>
      <w:r w:rsidRPr="00582107">
        <w:rPr>
          <w:rFonts w:ascii="標楷體" w:eastAsia="標楷體" w:hAnsi="標楷體" w:cs="Times New Roman" w:hint="eastAsia"/>
          <w:b/>
          <w:bCs/>
          <w:color w:val="555555"/>
          <w:kern w:val="0"/>
          <w:sz w:val="40"/>
          <w:szCs w:val="40"/>
          <w:bdr w:val="none" w:sz="0" w:space="0" w:color="auto" w:frame="1"/>
        </w:rPr>
        <w:t>：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1.成就一切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真言法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：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2.能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摧滅難調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的極惡重罪。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3.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鬥戰危險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處，不被怨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沮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壞；他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敵皆滅壞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，終無怨敵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怖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畏。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4.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壞滅諸魅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鬼：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猛惡吸精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氣，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常害有情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類的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魅鬼皆悉被滅除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。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5.咒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詛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法無效，不被蠱毒中：別人作的黑法、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降頭都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被化解。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6.水火、刀杖（戰爭）、雷電、霜雹和黑風惡暴雨等災難皆得解脫。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7.所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求願悉成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：一切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所希願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，悉皆得如意。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8.若有女人懷胎，持此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陀羅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尼，都能使胎兒平安，生產安樂。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9. 出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言令樂聞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，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所至獲恭敬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：所說的話，別人都能樂意聽；所到的地方，都能得到別人的恭敬。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10.惡夢不能侵：都能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得到深熟甜蜜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的睡眠。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11.拔救亡者生天，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能滅無量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罪、能淨地獄趣。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12.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能息一切諸天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鬥諍言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訟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：帶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表著能息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一切官司。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13.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能除一切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農作物的蟲害，一切苗稼，花果，藥草悉皆增長，其味香美柔軟潤滑。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14.氣候旱燥不調，由此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陀羅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尼威力，龍王會歡喜下雨，及時福澤百姓。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15.求子女：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求男得男，求女得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女。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16.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能離種種障難魔業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，能摧一切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魔眾，能斷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一切魔羅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罥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。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17.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能斷一切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習氣。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18.能令噁心眾生起大慈心。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19.能於一切處獲大供養，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如佛大師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兩足之尊。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20.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日日誦持者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，得大聰慧、大威力、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大勤勇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、大辯才成就。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21.當令精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氣入身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，增加威力，身心常得喜悅。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22. 若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有傍生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禽獸，耳根所聞，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彼等悉皆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於無上菩提永不退轉。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23.證大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涅槃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。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lastRenderedPageBreak/>
        <w:t>此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大隨求陀羅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尼，依法書寫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繫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於臂上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或頸下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：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一、是人一切如來之所加持；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二、是人等同一切如來身；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三、是人是金剛堅固之身；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四、是人是一切如來藏身；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五、是人是一切如來眼；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六、是人是一切如來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熾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盛光明身；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七、是人是不壞甲冑；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八、當知是人能摧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一切怨敵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；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九、是人能燒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一切罪障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；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十、是人能淨地獄趣。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  <w:t>（更多功德詳見經文所載）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b/>
          <w:bCs/>
          <w:color w:val="555555"/>
          <w:kern w:val="0"/>
          <w:sz w:val="40"/>
          <w:szCs w:val="40"/>
          <w:bdr w:val="none" w:sz="0" w:space="0" w:color="auto" w:frame="1"/>
        </w:rPr>
        <w:t>總結一切的功效，「</w:t>
      </w:r>
      <w:proofErr w:type="gramStart"/>
      <w:r w:rsidRPr="00582107">
        <w:rPr>
          <w:rFonts w:ascii="標楷體" w:eastAsia="標楷體" w:hAnsi="標楷體" w:cs="Times New Roman" w:hint="eastAsia"/>
          <w:b/>
          <w:bCs/>
          <w:color w:val="555555"/>
          <w:kern w:val="0"/>
          <w:sz w:val="40"/>
          <w:szCs w:val="40"/>
          <w:bdr w:val="none" w:sz="0" w:space="0" w:color="auto" w:frame="1"/>
        </w:rPr>
        <w:t>大隨求</w:t>
      </w:r>
      <w:proofErr w:type="gramEnd"/>
      <w:r w:rsidRPr="00582107">
        <w:rPr>
          <w:rFonts w:ascii="標楷體" w:eastAsia="標楷體" w:hAnsi="標楷體" w:cs="Times New Roman" w:hint="eastAsia"/>
          <w:b/>
          <w:bCs/>
          <w:color w:val="555555"/>
          <w:kern w:val="0"/>
          <w:sz w:val="40"/>
          <w:szCs w:val="40"/>
          <w:bdr w:val="none" w:sz="0" w:space="0" w:color="auto" w:frame="1"/>
        </w:rPr>
        <w:t>」</w:t>
      </w:r>
      <w:proofErr w:type="gramStart"/>
      <w:r w:rsidRPr="00582107">
        <w:rPr>
          <w:rFonts w:ascii="標楷體" w:eastAsia="標楷體" w:hAnsi="標楷體" w:cs="Times New Roman" w:hint="eastAsia"/>
          <w:b/>
          <w:bCs/>
          <w:color w:val="555555"/>
          <w:kern w:val="0"/>
          <w:sz w:val="40"/>
          <w:szCs w:val="40"/>
          <w:bdr w:val="none" w:sz="0" w:space="0" w:color="auto" w:frame="1"/>
        </w:rPr>
        <w:t>可說是無所不能</w:t>
      </w:r>
      <w:proofErr w:type="gramEnd"/>
      <w:r w:rsidRPr="00582107">
        <w:rPr>
          <w:rFonts w:ascii="標楷體" w:eastAsia="標楷體" w:hAnsi="標楷體" w:cs="Times New Roman" w:hint="eastAsia"/>
          <w:b/>
          <w:bCs/>
          <w:color w:val="555555"/>
          <w:kern w:val="0"/>
          <w:sz w:val="40"/>
          <w:szCs w:val="40"/>
          <w:bdr w:val="none" w:sz="0" w:space="0" w:color="auto" w:frame="1"/>
        </w:rPr>
        <w:t>；世間的、出世間的，都有很大的功效。 在</w:t>
      </w:r>
      <w:proofErr w:type="gramStart"/>
      <w:r w:rsidRPr="00582107">
        <w:rPr>
          <w:rFonts w:ascii="標楷體" w:eastAsia="標楷體" w:hAnsi="標楷體" w:cs="Times New Roman" w:hint="eastAsia"/>
          <w:b/>
          <w:bCs/>
          <w:color w:val="555555"/>
          <w:kern w:val="0"/>
          <w:sz w:val="40"/>
          <w:szCs w:val="40"/>
          <w:bdr w:val="none" w:sz="0" w:space="0" w:color="auto" w:frame="1"/>
        </w:rPr>
        <w:t>眾多密咒中</w:t>
      </w:r>
      <w:proofErr w:type="gramEnd"/>
      <w:r w:rsidRPr="00582107">
        <w:rPr>
          <w:rFonts w:ascii="標楷體" w:eastAsia="標楷體" w:hAnsi="標楷體" w:cs="Times New Roman" w:hint="eastAsia"/>
          <w:b/>
          <w:bCs/>
          <w:color w:val="555555"/>
          <w:kern w:val="0"/>
          <w:sz w:val="40"/>
          <w:szCs w:val="40"/>
          <w:bdr w:val="none" w:sz="0" w:space="0" w:color="auto" w:frame="1"/>
        </w:rPr>
        <w:t>，是罕有的。因此，「</w:t>
      </w:r>
      <w:proofErr w:type="gramStart"/>
      <w:r w:rsidRPr="00582107">
        <w:rPr>
          <w:rFonts w:ascii="標楷體" w:eastAsia="標楷體" w:hAnsi="標楷體" w:cs="Times New Roman" w:hint="eastAsia"/>
          <w:b/>
          <w:bCs/>
          <w:color w:val="555555"/>
          <w:kern w:val="0"/>
          <w:sz w:val="40"/>
          <w:szCs w:val="40"/>
          <w:bdr w:val="none" w:sz="0" w:space="0" w:color="auto" w:frame="1"/>
        </w:rPr>
        <w:t>大隨求</w:t>
      </w:r>
      <w:proofErr w:type="gramEnd"/>
      <w:r w:rsidRPr="00582107">
        <w:rPr>
          <w:rFonts w:ascii="標楷體" w:eastAsia="標楷體" w:hAnsi="標楷體" w:cs="Times New Roman" w:hint="eastAsia"/>
          <w:b/>
          <w:bCs/>
          <w:color w:val="555555"/>
          <w:kern w:val="0"/>
          <w:sz w:val="40"/>
          <w:szCs w:val="40"/>
          <w:bdr w:val="none" w:sz="0" w:space="0" w:color="auto" w:frame="1"/>
        </w:rPr>
        <w:t>」特別適合不</w:t>
      </w:r>
      <w:proofErr w:type="gramStart"/>
      <w:r w:rsidRPr="00582107">
        <w:rPr>
          <w:rFonts w:ascii="標楷體" w:eastAsia="標楷體" w:hAnsi="標楷體" w:cs="Times New Roman" w:hint="eastAsia"/>
          <w:b/>
          <w:bCs/>
          <w:color w:val="555555"/>
          <w:kern w:val="0"/>
          <w:sz w:val="40"/>
          <w:szCs w:val="40"/>
          <w:bdr w:val="none" w:sz="0" w:space="0" w:color="auto" w:frame="1"/>
        </w:rPr>
        <w:t>捨</w:t>
      </w:r>
      <w:proofErr w:type="gramEnd"/>
      <w:r w:rsidRPr="00582107">
        <w:rPr>
          <w:rFonts w:ascii="標楷體" w:eastAsia="標楷體" w:hAnsi="標楷體" w:cs="Times New Roman" w:hint="eastAsia"/>
          <w:b/>
          <w:bCs/>
          <w:color w:val="555555"/>
          <w:kern w:val="0"/>
          <w:sz w:val="40"/>
          <w:szCs w:val="40"/>
          <w:bdr w:val="none" w:sz="0" w:space="0" w:color="auto" w:frame="1"/>
        </w:rPr>
        <w:t>世間法的在家居士修持。</w:t>
      </w:r>
    </w:p>
    <w:p w:rsidR="00516FBC" w:rsidRPr="00582107" w:rsidRDefault="00516FBC" w:rsidP="00516FBC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</w:pP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對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大隨求陀羅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尼經有興趣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的佛子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，不妨在《大藏經》中查找以下所列經文：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  <w:t>大正新修大藏經第二十冊 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  <w:t>No. 1153 《普遍光明清淨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熾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盛如意寶印心無能勝大明王大隨求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陀羅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尼經》 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  <w:t>No. 1154 《佛說隨求即得大自在</w:t>
      </w:r>
      <w:proofErr w:type="gramStart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陀羅</w:t>
      </w:r>
      <w:proofErr w:type="gramEnd"/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尼神咒經》 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  <w:t>No. 1155 《金剛頂瑜伽最勝秘密成佛隨求即得神變加持成就陀羅尼儀軌》 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  <w:t>No. 1156A《大隨求即得大陀羅尼明王懺悔法》</w:t>
      </w:r>
    </w:p>
    <w:p w:rsidR="00516FBC" w:rsidRPr="00582107" w:rsidRDefault="00516FBC" w:rsidP="00516FBC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/>
          <w:sz w:val="40"/>
          <w:szCs w:val="40"/>
        </w:rPr>
      </w:pPr>
    </w:p>
    <w:p w:rsidR="00721F8E" w:rsidRPr="00516FBC" w:rsidRDefault="00721F8E"/>
    <w:sectPr w:rsidR="00721F8E" w:rsidRPr="00516FBC" w:rsidSect="00865622">
      <w:pgSz w:w="23814" w:h="16839" w:orient="landscape" w:code="8"/>
      <w:pgMar w:top="567" w:right="567" w:bottom="567" w:left="567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FBC"/>
    <w:rsid w:val="00516FBC"/>
    <w:rsid w:val="006404E4"/>
    <w:rsid w:val="00721F8E"/>
    <w:rsid w:val="008830C6"/>
    <w:rsid w:val="0090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F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4E4"/>
    <w:pPr>
      <w:widowControl w:val="0"/>
      <w:spacing w:line="300" w:lineRule="exact"/>
    </w:pPr>
    <w:rPr>
      <w:rFonts w:eastAsia="標楷體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F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4E4"/>
    <w:pPr>
      <w:widowControl w:val="0"/>
      <w:spacing w:line="300" w:lineRule="exact"/>
    </w:pPr>
    <w:rPr>
      <w:rFonts w:eastAsia="標楷體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562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1</cp:revision>
  <dcterms:created xsi:type="dcterms:W3CDTF">2015-03-23T13:16:00Z</dcterms:created>
  <dcterms:modified xsi:type="dcterms:W3CDTF">2015-03-23T13:17:00Z</dcterms:modified>
</cp:coreProperties>
</file>