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8A6" w:rsidRPr="003728A6" w:rsidRDefault="003728A6" w:rsidP="003728A6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SimSun" w:eastAsia="SimSun" w:hAnsi="SimSun" w:cs="Times New Roman"/>
          <w:color w:val="000000"/>
          <w:kern w:val="0"/>
          <w:sz w:val="21"/>
          <w:szCs w:val="21"/>
        </w:rPr>
      </w:pPr>
      <w:r w:rsidRPr="003728A6">
        <w:rPr>
          <w:rFonts w:ascii="SimHei" w:eastAsia="新細明體" w:hAnsi="SimHei" w:cs="Times New Roman" w:hint="eastAsia"/>
          <w:b/>
          <w:bCs/>
          <w:color w:val="FF0000"/>
          <w:kern w:val="0"/>
          <w:sz w:val="20"/>
          <w:szCs w:val="20"/>
        </w:rPr>
        <w:t>一、</w:t>
      </w:r>
      <w:r w:rsidRPr="003728A6">
        <w:rPr>
          <w:rFonts w:ascii="SimHei" w:eastAsia="SimHei" w:hAnsi="SimHei" w:cs="Times New Roman"/>
          <w:b/>
          <w:bCs/>
          <w:color w:val="FF0000"/>
          <w:kern w:val="0"/>
          <w:sz w:val="20"/>
          <w:szCs w:val="20"/>
        </w:rPr>
        <w:fldChar w:fldCharType="begin"/>
      </w:r>
      <w:r w:rsidRPr="003728A6">
        <w:rPr>
          <w:rFonts w:ascii="SimHei" w:eastAsia="SimHei" w:hAnsi="SimHei" w:cs="Times New Roman"/>
          <w:b/>
          <w:bCs/>
          <w:color w:val="FF0000"/>
          <w:kern w:val="0"/>
          <w:sz w:val="20"/>
          <w:szCs w:val="20"/>
        </w:rPr>
        <w:instrText xml:space="preserve"> HYPERLINK "http://www.fomen123.com/fo/zhouyu/zhouyu/4914.html" \t "_blank" </w:instrText>
      </w:r>
      <w:r w:rsidRPr="003728A6">
        <w:rPr>
          <w:rFonts w:ascii="SimHei" w:eastAsia="SimHei" w:hAnsi="SimHei" w:cs="Times New Roman"/>
          <w:b/>
          <w:bCs/>
          <w:color w:val="FF0000"/>
          <w:kern w:val="0"/>
          <w:sz w:val="20"/>
          <w:szCs w:val="20"/>
        </w:rPr>
        <w:fldChar w:fldCharType="separate"/>
      </w:r>
      <w:proofErr w:type="gramStart"/>
      <w:r w:rsidRPr="003728A6">
        <w:rPr>
          <w:rFonts w:ascii="SimHei" w:eastAsia="新細明體" w:hAnsi="SimHei" w:cs="Times New Roman" w:hint="eastAsia"/>
          <w:b/>
          <w:bCs/>
          <w:color w:val="0000FF"/>
          <w:kern w:val="0"/>
          <w:sz w:val="20"/>
          <w:szCs w:val="20"/>
          <w:u w:val="single"/>
        </w:rPr>
        <w:t>毗盧遮那佛咒</w:t>
      </w:r>
      <w:proofErr w:type="gramEnd"/>
      <w:r w:rsidRPr="003728A6">
        <w:rPr>
          <w:rFonts w:ascii="SimHei" w:eastAsia="SimHei" w:hAnsi="SimHei" w:cs="Times New Roman"/>
          <w:b/>
          <w:bCs/>
          <w:color w:val="FF0000"/>
          <w:kern w:val="0"/>
          <w:sz w:val="20"/>
          <w:szCs w:val="20"/>
        </w:rPr>
        <w:fldChar w:fldCharType="end"/>
      </w:r>
      <w:r w:rsidRPr="003728A6">
        <w:rPr>
          <w:rFonts w:ascii="SimHei" w:eastAsia="新細明體" w:hAnsi="SimHei" w:cs="Times New Roman" w:hint="eastAsia"/>
          <w:b/>
          <w:bCs/>
          <w:color w:val="FF0000"/>
          <w:kern w:val="0"/>
          <w:sz w:val="20"/>
          <w:szCs w:val="20"/>
        </w:rPr>
        <w:t>的功德利益</w:t>
      </w:r>
    </w:p>
    <w:p w:rsidR="003728A6" w:rsidRPr="003728A6" w:rsidRDefault="003728A6" w:rsidP="003728A6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</w:pPr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</w:rPr>
        <w:t>    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 xml:space="preserve"> 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此咒乃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大日釋迦為諸眾生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消滅定業而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說，行者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雖有諸佛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不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懺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之重罪，如能誠心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髮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露</w:t>
      </w:r>
      <w:r w:rsidRPr="003728A6">
        <w:rPr>
          <w:rFonts w:ascii="SimHei" w:eastAsia="SimHei" w:hAnsi="SimHei" w:cs="Times New Roman"/>
          <w:color w:val="000000"/>
          <w:kern w:val="0"/>
          <w:sz w:val="20"/>
          <w:szCs w:val="20"/>
        </w:rPr>
        <w:fldChar w:fldCharType="begin"/>
      </w:r>
      <w:r w:rsidRPr="003728A6">
        <w:rPr>
          <w:rFonts w:ascii="SimHei" w:eastAsia="SimHei" w:hAnsi="SimHei" w:cs="Times New Roman"/>
          <w:color w:val="000000"/>
          <w:kern w:val="0"/>
          <w:sz w:val="20"/>
          <w:szCs w:val="20"/>
        </w:rPr>
        <w:instrText xml:space="preserve"> HYPERLINK "http://www.fomen123.com/fo/chanhui/" \t "_blank" </w:instrText>
      </w:r>
      <w:r w:rsidRPr="003728A6">
        <w:rPr>
          <w:rFonts w:ascii="SimHei" w:eastAsia="SimHei" w:hAnsi="SimHei" w:cs="Times New Roman"/>
          <w:color w:val="000000"/>
          <w:kern w:val="0"/>
          <w:sz w:val="20"/>
          <w:szCs w:val="20"/>
        </w:rPr>
        <w:fldChar w:fldCharType="separate"/>
      </w:r>
      <w:r w:rsidRPr="003728A6">
        <w:rPr>
          <w:rFonts w:ascii="SimHei" w:eastAsia="新細明體" w:hAnsi="SimHei" w:cs="Times New Roman" w:hint="eastAsia"/>
          <w:color w:val="0000FF"/>
          <w:kern w:val="0"/>
          <w:sz w:val="20"/>
          <w:szCs w:val="20"/>
          <w:u w:val="single"/>
        </w:rPr>
        <w:t>懺悔</w:t>
      </w:r>
      <w:r w:rsidRPr="003728A6">
        <w:rPr>
          <w:rFonts w:ascii="SimHei" w:eastAsia="SimHei" w:hAnsi="SimHei" w:cs="Times New Roman"/>
          <w:color w:val="000000"/>
          <w:kern w:val="0"/>
          <w:sz w:val="20"/>
          <w:szCs w:val="20"/>
        </w:rPr>
        <w:fldChar w:fldCharType="end"/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，如法念誦，亦能消滅，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命終隨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願</w:t>
      </w:r>
      <w:hyperlink r:id="rId5" w:tgtFrame="_blank" w:history="1">
        <w:r w:rsidRPr="003728A6">
          <w:rPr>
            <w:rFonts w:ascii="SimHei" w:eastAsia="新細明體" w:hAnsi="SimHei" w:cs="Times New Roman" w:hint="eastAsia"/>
            <w:color w:val="0000FF"/>
            <w:kern w:val="0"/>
            <w:sz w:val="20"/>
            <w:szCs w:val="20"/>
            <w:u w:val="single"/>
          </w:rPr>
          <w:t>往生</w:t>
        </w:r>
      </w:hyperlink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密嚴</w:t>
      </w:r>
      <w:proofErr w:type="gramEnd"/>
      <w:r w:rsidRPr="003728A6">
        <w:rPr>
          <w:rFonts w:ascii="SimHei" w:eastAsia="SimHei" w:hAnsi="SimHei" w:cs="Times New Roman"/>
          <w:color w:val="000000"/>
          <w:kern w:val="0"/>
          <w:sz w:val="20"/>
          <w:szCs w:val="20"/>
        </w:rPr>
        <w:fldChar w:fldCharType="begin"/>
      </w:r>
      <w:r w:rsidRPr="003728A6">
        <w:rPr>
          <w:rFonts w:ascii="SimHei" w:eastAsia="SimHei" w:hAnsi="SimHei" w:cs="Times New Roman"/>
          <w:color w:val="000000"/>
          <w:kern w:val="0"/>
          <w:sz w:val="20"/>
          <w:szCs w:val="20"/>
        </w:rPr>
        <w:instrText xml:space="preserve"> HYPERLINK "http://www.foyaojiuni.com/" \t "_blank" </w:instrText>
      </w:r>
      <w:r w:rsidRPr="003728A6">
        <w:rPr>
          <w:rFonts w:ascii="SimHei" w:eastAsia="SimHei" w:hAnsi="SimHei" w:cs="Times New Roman"/>
          <w:color w:val="000000"/>
          <w:kern w:val="0"/>
          <w:sz w:val="20"/>
          <w:szCs w:val="20"/>
        </w:rPr>
        <w:fldChar w:fldCharType="separate"/>
      </w:r>
      <w:r w:rsidRPr="003728A6">
        <w:rPr>
          <w:rFonts w:ascii="SimHei" w:eastAsia="新細明體" w:hAnsi="SimHei" w:cs="Times New Roman" w:hint="eastAsia"/>
          <w:color w:val="0000FF"/>
          <w:kern w:val="0"/>
          <w:sz w:val="20"/>
          <w:szCs w:val="20"/>
          <w:u w:val="single"/>
        </w:rPr>
        <w:t>淨土</w:t>
      </w:r>
      <w:r w:rsidRPr="003728A6">
        <w:rPr>
          <w:rFonts w:ascii="SimHei" w:eastAsia="SimHei" w:hAnsi="SimHei" w:cs="Times New Roman"/>
          <w:color w:val="000000"/>
          <w:kern w:val="0"/>
          <w:sz w:val="20"/>
          <w:szCs w:val="20"/>
        </w:rPr>
        <w:fldChar w:fldCharType="end"/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，或極樂世界。</w:t>
      </w:r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</w:rPr>
        <w:t> </w:t>
      </w:r>
      <w:r w:rsidRPr="003728A6">
        <w:rPr>
          <w:rFonts w:ascii="SimHei" w:eastAsia="SimHei" w:hAnsi="SimHei" w:cs="Times New Roman" w:hint="eastAsia"/>
          <w:color w:val="000000"/>
          <w:kern w:val="0"/>
          <w:sz w:val="20"/>
          <w:szCs w:val="20"/>
        </w:rPr>
        <w:br/>
      </w:r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</w:rPr>
        <w:t>    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 xml:space="preserve"> 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又名《毗盧遮那佛咒》，原名為《釋迦牟尼滅惡趣王根本咒》，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亦名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《滅一切惡趣王如來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陀羅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尼》。</w:t>
      </w:r>
    </w:p>
    <w:p w:rsidR="003728A6" w:rsidRPr="003728A6" w:rsidRDefault="003728A6" w:rsidP="003728A6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</w:pPr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</w:rPr>
        <w:t>     </w:t>
      </w:r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光明真言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——毗盧遮那佛大灌頂光真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言，日本道範有四重釋：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淺略、深秘、秘中深秘、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秘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秘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中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深秘，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四重釋。今摘要：</w:t>
      </w:r>
      <w:r w:rsidRPr="003728A6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br/>
      </w:r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 xml:space="preserve">　　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一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 xml:space="preserve">　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淺略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：光明真言，為大日如來、阿彌陀如來，心中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秘密咒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。故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誦此咒，滅罪生極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樂，得現世無量勝功德。</w:t>
      </w:r>
      <w:r w:rsidRPr="003728A6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br/>
      </w:r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 xml:space="preserve">　　二　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深秘：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此真言，一一字皆是眾生一心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本具萬德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體性。</w:t>
      </w:r>
      <w:r w:rsidRPr="003728A6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br/>
      </w:r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 xml:space="preserve">　　三　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秘中深密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：此真言，五智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如來總真言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，四種曼荼羅圓滿。</w:t>
      </w:r>
      <w:r w:rsidRPr="003728A6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br/>
      </w:r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 xml:space="preserve">　　四　秘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秘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中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深秘：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此真言，六大</w:t>
      </w:r>
      <w:r w:rsidRPr="003728A6">
        <w:rPr>
          <w:rFonts w:ascii="SimSun" w:eastAsia="SimSun" w:hAnsi="SimSun" w:cs="Times New Roman"/>
          <w:color w:val="000000"/>
          <w:kern w:val="0"/>
          <w:sz w:val="21"/>
          <w:szCs w:val="21"/>
        </w:rPr>
        <w:fldChar w:fldCharType="begin"/>
      </w:r>
      <w:r w:rsidRPr="003728A6">
        <w:rPr>
          <w:rFonts w:ascii="SimSun" w:eastAsia="SimSun" w:hAnsi="SimSun" w:cs="Times New Roman"/>
          <w:color w:val="000000"/>
          <w:kern w:val="0"/>
          <w:sz w:val="21"/>
          <w:szCs w:val="21"/>
        </w:rPr>
        <w:instrText xml:space="preserve"> HYPERLINK "http://www.fomen123.com/fo/new/bizhi/1369.html" \t "_blank" </w:instrText>
      </w:r>
      <w:r w:rsidRPr="003728A6">
        <w:rPr>
          <w:rFonts w:ascii="SimSun" w:eastAsia="SimSun" w:hAnsi="SimSun" w:cs="Times New Roman"/>
          <w:color w:val="000000"/>
          <w:kern w:val="0"/>
          <w:sz w:val="21"/>
          <w:szCs w:val="21"/>
        </w:rPr>
        <w:fldChar w:fldCharType="separate"/>
      </w:r>
      <w:r w:rsidRPr="003728A6">
        <w:rPr>
          <w:rFonts w:ascii="SimSun" w:eastAsia="新細明體" w:hAnsi="SimSun" w:cs="Times New Roman" w:hint="eastAsia"/>
          <w:color w:val="0000FF"/>
          <w:kern w:val="0"/>
          <w:sz w:val="21"/>
          <w:szCs w:val="21"/>
          <w:u w:val="single"/>
        </w:rPr>
        <w:t>法界</w:t>
      </w:r>
      <w:r w:rsidRPr="003728A6">
        <w:rPr>
          <w:rFonts w:ascii="SimSun" w:eastAsia="SimSun" w:hAnsi="SimSun" w:cs="Times New Roman"/>
          <w:color w:val="000000"/>
          <w:kern w:val="0"/>
          <w:sz w:val="21"/>
          <w:szCs w:val="21"/>
        </w:rPr>
        <w:fldChar w:fldCharType="end"/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源底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，法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性玄極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。萬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法悉攝此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字，即是萬法無不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從此字出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，無不還歸此字也。</w:t>
      </w:r>
      <w:r w:rsidRPr="003728A6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br/>
      </w:r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 xml:space="preserve">　　（元祿二年高野山寂本《光明真言四重釋資拙》一卷）</w:t>
      </w:r>
      <w:r w:rsidRPr="003728A6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br/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准經本咒具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三殊勝二難得</w:t>
      </w:r>
      <w:r w:rsidRPr="003728A6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br/>
      </w:r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 xml:space="preserve">　　三殊勝：</w:t>
      </w:r>
      <w:r w:rsidRPr="003728A6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br/>
      </w:r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 xml:space="preserve">　　一、過去一切十惡五逆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四重諸罪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，聞此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大灌頂光真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言一三七遍，經耳根者，即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得除滅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。</w:t>
      </w:r>
      <w:r w:rsidRPr="003728A6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br/>
      </w:r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 xml:space="preserve">　　二、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具造諸罪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如微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塵滿斯世界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，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身壞命終墮惡道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中，加持沙土一百八遍，散屍骸上，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或墓上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，亡者若地獄、餓、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鬼修羅旁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生中者，以本願神通威力，即得光明及身，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除諸罪報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，蓮花化生，乃至菩提，更不墮落。</w:t>
      </w:r>
      <w:r w:rsidRPr="003728A6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br/>
      </w:r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 xml:space="preserve">　　三、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于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現世中，連年累月，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痿黃疾惱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，苦楚萬端。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于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病人前，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每日誦此真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言千八十遍，則得消滅。</w:t>
      </w:r>
      <w:r w:rsidRPr="003728A6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br/>
      </w:r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 xml:space="preserve">　　二難得：</w:t>
      </w:r>
      <w:r w:rsidRPr="003728A6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br/>
      </w:r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 xml:space="preserve">　　一、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本真言字少［二十三字］功大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，具大威力。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咒中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之王，金剛之最。</w:t>
      </w:r>
      <w:r w:rsidRPr="003728A6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br/>
      </w:r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 xml:space="preserve">　　二、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速證三昧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耶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大灌頂位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。</w:t>
      </w:r>
      <w:r w:rsidRPr="003728A6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br/>
      </w:r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 xml:space="preserve">　　以上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略述少分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，若夫一字包含法界，一遍利樂存亡，盡虛空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同一壇場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，</w:t>
      </w:r>
      <w:r w:rsidRPr="003728A6">
        <w:rPr>
          <w:rFonts w:ascii="SimSun" w:eastAsia="SimSun" w:hAnsi="SimSun" w:cs="Times New Roman"/>
          <w:color w:val="000000"/>
          <w:kern w:val="0"/>
          <w:sz w:val="21"/>
          <w:szCs w:val="21"/>
        </w:rPr>
        <w:fldChar w:fldCharType="begin"/>
      </w:r>
      <w:r w:rsidRPr="003728A6">
        <w:rPr>
          <w:rFonts w:ascii="SimSun" w:eastAsia="SimSun" w:hAnsi="SimSun" w:cs="Times New Roman"/>
          <w:color w:val="000000"/>
          <w:kern w:val="0"/>
          <w:sz w:val="21"/>
          <w:szCs w:val="21"/>
        </w:rPr>
        <w:instrText xml:space="preserve"> HYPERLINK "http://www.fomen123.com/caifu/" </w:instrText>
      </w:r>
      <w:r w:rsidRPr="003728A6">
        <w:rPr>
          <w:rFonts w:ascii="SimSun" w:eastAsia="SimSun" w:hAnsi="SimSun" w:cs="Times New Roman"/>
          <w:color w:val="000000"/>
          <w:kern w:val="0"/>
          <w:sz w:val="21"/>
          <w:szCs w:val="21"/>
        </w:rPr>
        <w:fldChar w:fldCharType="separate"/>
      </w:r>
      <w:r w:rsidRPr="003728A6">
        <w:rPr>
          <w:rFonts w:ascii="SimSun" w:eastAsia="新細明體" w:hAnsi="SimSun" w:cs="Times New Roman" w:hint="eastAsia"/>
          <w:color w:val="0000FF"/>
          <w:kern w:val="0"/>
          <w:sz w:val="21"/>
          <w:szCs w:val="21"/>
          <w:u w:val="single"/>
        </w:rPr>
        <w:t>窮</w:t>
      </w:r>
      <w:r w:rsidRPr="003728A6">
        <w:rPr>
          <w:rFonts w:ascii="SimSun" w:eastAsia="SimSun" w:hAnsi="SimSun" w:cs="Times New Roman"/>
          <w:color w:val="000000"/>
          <w:kern w:val="0"/>
          <w:sz w:val="21"/>
          <w:szCs w:val="21"/>
        </w:rPr>
        <w:fldChar w:fldCharType="end"/>
      </w:r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塵刹悉是真言。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則遮那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妙用，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不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涉名言矣。</w:t>
      </w:r>
      <w:r w:rsidRPr="003728A6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br/>
      </w:r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不空羂索毗盧遮那佛大灌頂光真言一卷（三）</w:t>
      </w:r>
      <w:r w:rsidRPr="003728A6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br/>
      </w:r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唐大廣智大興善寺三藏沙門不空譯</w:t>
      </w:r>
      <w:r w:rsidRPr="003728A6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br/>
      </w:r>
      <w:r w:rsidRPr="003728A6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br/>
      </w:r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若患一切鬼神病，種種虐病，或毒藥中，或失音者，當以藥和水研之，加持一百八遍。數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點兩眼額上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、心上，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當怒加持則便除差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。作病鬼神，若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不放舍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，即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當頭破如阿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梨樹枝。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若諸毒蟲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蛇蠍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螫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者，以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藥塗眼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，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即便除差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。又法以新米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嚲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羅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，澡浴清淨，著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淨衣服已，以樂和水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研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，加持一百八遍，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點米禪眼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中，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奮怒加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持一千八十遍，則起坐，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所問皆答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。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欲放者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，加持白芥子水二十一遍，散米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嚲羅上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，即便如舊。若為貴人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相請喚者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，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以藥點眼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，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當往見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之，則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相賓敬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。</w:t>
      </w:r>
      <w:r w:rsidRPr="003728A6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br/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複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有眾生，連年累月，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痿黃疾惱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，苦楚萬端。是病人者，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先世業報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。以是真言，於病者前，一二三日，每日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高聲誦此真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言一千八十遍，則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得除滅宿業病障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。若為鬼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嬈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，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魂識悶亂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，失音不語，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持真言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者，加持手一百八遍，摩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捫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頭面，以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手按於心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上、額上，加持一千八十遍，則得除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瘥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。摩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訶迦羅神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，作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病惱者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，亦能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治遣。若諸鬼神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魍魎之病，加持五色線索，一百八結，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系其病者腰臂項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上，則便除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瘥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。若諸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虐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病，加持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白總索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一百八結，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系頂項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上，及加持衣著，即令除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瘥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。若加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持石昌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蒲一千八十遍，含之與他相對談論，則勝他伏。若以胡椒、多訛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囉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香、青木香、小柏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檀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、黃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囉娑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惹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娜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［唐言小柏汁］等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數末，治水丸如棗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，加持十萬遍，便當陰乾。</w:t>
      </w:r>
      <w:r w:rsidRPr="003728A6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br/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毗盧遮那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如來，為授母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陀羅尼印三昧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耶。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神通法品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，而最為第一。若有過去，一切十惡五逆，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四重諸罪，燼然除滅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。若有眾生，隨處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得聞此大灌頂光真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言，一三七遍，經耳根者，即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得除滅一切罪障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。設眾生，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具造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十惡五逆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四重諸罪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，猶如微塵，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滿斯世界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。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身壞命終，墮諸惡道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。以是真言，加持土沙一百八遍。屍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陀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林中，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散亡者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屍骸上，或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散墓上，遇皆散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之。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彼所亡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者，若地獄中、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若餓鬼中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、若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修羅中、若傍生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中，以一切不空如來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毗盧遮那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如來，真實大願，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大灌頂光真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言，神通威力，加持沙土之力，應時即得光明及身，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除諸罪報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，舍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所苦身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，往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于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西方極樂國土，蓮花化生，乃至菩提，更不墮落。</w:t>
      </w:r>
      <w:r w:rsidRPr="003728A6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br/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尊勝經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雲：以此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陀羅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尼，加持黃土一把，滿二十一遍，散其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骸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上，亡者即得</w:t>
      </w:r>
      <w:hyperlink r:id="rId6" w:tgtFrame="_blank" w:history="1">
        <w:r w:rsidRPr="003728A6">
          <w:rPr>
            <w:rFonts w:ascii="SimSun" w:eastAsia="新細明體" w:hAnsi="SimSun" w:cs="Times New Roman" w:hint="eastAsia"/>
            <w:color w:val="0000FF"/>
            <w:kern w:val="0"/>
            <w:sz w:val="21"/>
            <w:szCs w:val="21"/>
            <w:u w:val="single"/>
          </w:rPr>
          <w:t>往生</w:t>
        </w:r>
      </w:hyperlink>
      <w:hyperlink r:id="rId7" w:tgtFrame="_blank" w:history="1">
        <w:r w:rsidRPr="003728A6">
          <w:rPr>
            <w:rFonts w:ascii="SimSun" w:eastAsia="新細明體" w:hAnsi="SimSun" w:cs="Times New Roman" w:hint="eastAsia"/>
            <w:color w:val="0000FF"/>
            <w:kern w:val="0"/>
            <w:sz w:val="21"/>
            <w:szCs w:val="21"/>
            <w:u w:val="single"/>
          </w:rPr>
          <w:t>淨土</w:t>
        </w:r>
      </w:hyperlink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。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若亡者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已入地獄、畜生、餓鬼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等趣</w:t>
      </w:r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lastRenderedPageBreak/>
        <w:t>者，咒土沾骨便得舍惡趣生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天。二經旨趣相同，可兼用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之尤善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。</w:t>
      </w:r>
      <w:r w:rsidRPr="003728A6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br/>
      </w:r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 xml:space="preserve">　　用土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沙誦咒一百八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遍，散屍骸或墳墓上。如來大願神力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光明所照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，亡者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雖生三惡道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中，即令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脫業報身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，得生淨土。此為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本咒特有殊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勝功能，亦是救亡者唯一最上妙法。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或書咒梵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字，置骨骸上，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梵字觸處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，即得解脫。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偈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雲：“真言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梵字觸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屍體，亡者即生淨土中，見佛聞法親授記，速證無上大菩提。”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（梵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字有此功能，華字則不可。）若蒙山</w:t>
      </w:r>
      <w:r w:rsidRPr="003728A6">
        <w:rPr>
          <w:rFonts w:ascii="SimSun" w:eastAsia="SimSun" w:hAnsi="SimSun" w:cs="Times New Roman"/>
          <w:color w:val="000000"/>
          <w:kern w:val="0"/>
          <w:sz w:val="21"/>
          <w:szCs w:val="21"/>
        </w:rPr>
        <w:fldChar w:fldCharType="begin"/>
      </w:r>
      <w:r w:rsidRPr="003728A6">
        <w:rPr>
          <w:rFonts w:ascii="SimSun" w:eastAsia="SimSun" w:hAnsi="SimSun" w:cs="Times New Roman"/>
          <w:color w:val="000000"/>
          <w:kern w:val="0"/>
          <w:sz w:val="21"/>
          <w:szCs w:val="21"/>
        </w:rPr>
        <w:instrText xml:space="preserve"> HYPERLINK "http://www.fomen123.com/fo/shishi/" </w:instrText>
      </w:r>
      <w:r w:rsidRPr="003728A6">
        <w:rPr>
          <w:rFonts w:ascii="SimSun" w:eastAsia="SimSun" w:hAnsi="SimSun" w:cs="Times New Roman"/>
          <w:color w:val="000000"/>
          <w:kern w:val="0"/>
          <w:sz w:val="21"/>
          <w:szCs w:val="21"/>
        </w:rPr>
        <w:fldChar w:fldCharType="separate"/>
      </w:r>
      <w:proofErr w:type="gramStart"/>
      <w:r w:rsidRPr="003728A6">
        <w:rPr>
          <w:rFonts w:ascii="SimSun" w:eastAsia="新細明體" w:hAnsi="SimSun" w:cs="Times New Roman" w:hint="eastAsia"/>
          <w:color w:val="0000FF"/>
          <w:kern w:val="0"/>
          <w:sz w:val="21"/>
          <w:szCs w:val="21"/>
          <w:u w:val="single"/>
        </w:rPr>
        <w:t>施食</w:t>
      </w:r>
      <w:proofErr w:type="gramEnd"/>
      <w:r w:rsidRPr="003728A6">
        <w:rPr>
          <w:rFonts w:ascii="SimSun" w:eastAsia="SimSun" w:hAnsi="SimSun" w:cs="Times New Roman"/>
          <w:color w:val="000000"/>
          <w:kern w:val="0"/>
          <w:sz w:val="21"/>
          <w:szCs w:val="21"/>
        </w:rPr>
        <w:fldChar w:fldCharType="end"/>
      </w:r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，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先咒米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、水等然後施散，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功效尤大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。</w:t>
      </w:r>
      <w:r w:rsidRPr="003728A6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br/>
      </w:r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 xml:space="preserve">　　若</w:t>
      </w:r>
      <w:r w:rsidRPr="003728A6">
        <w:rPr>
          <w:rFonts w:ascii="SimSun" w:eastAsia="SimSun" w:hAnsi="SimSun" w:cs="Times New Roman"/>
          <w:color w:val="000000"/>
          <w:kern w:val="0"/>
          <w:sz w:val="21"/>
          <w:szCs w:val="21"/>
        </w:rPr>
        <w:fldChar w:fldCharType="begin"/>
      </w:r>
      <w:r w:rsidRPr="003728A6">
        <w:rPr>
          <w:rFonts w:ascii="SimSun" w:eastAsia="SimSun" w:hAnsi="SimSun" w:cs="Times New Roman"/>
          <w:color w:val="000000"/>
          <w:kern w:val="0"/>
          <w:sz w:val="21"/>
          <w:szCs w:val="21"/>
        </w:rPr>
        <w:instrText xml:space="preserve"> HYPERLINK "http://www.fomen123.com/fo/zhouyu/" \t "_blank" </w:instrText>
      </w:r>
      <w:r w:rsidRPr="003728A6">
        <w:rPr>
          <w:rFonts w:ascii="SimSun" w:eastAsia="SimSun" w:hAnsi="SimSun" w:cs="Times New Roman"/>
          <w:color w:val="000000"/>
          <w:kern w:val="0"/>
          <w:sz w:val="21"/>
          <w:szCs w:val="21"/>
        </w:rPr>
        <w:fldChar w:fldCharType="separate"/>
      </w:r>
      <w:r w:rsidRPr="003728A6">
        <w:rPr>
          <w:rFonts w:ascii="SimSun" w:eastAsia="新細明體" w:hAnsi="SimSun" w:cs="Times New Roman" w:hint="eastAsia"/>
          <w:color w:val="0000FF"/>
          <w:kern w:val="0"/>
          <w:sz w:val="21"/>
          <w:szCs w:val="21"/>
          <w:u w:val="single"/>
        </w:rPr>
        <w:t>持咒</w:t>
      </w:r>
      <w:r w:rsidRPr="003728A6">
        <w:rPr>
          <w:rFonts w:ascii="SimSun" w:eastAsia="SimSun" w:hAnsi="SimSun" w:cs="Times New Roman"/>
          <w:color w:val="000000"/>
          <w:kern w:val="0"/>
          <w:sz w:val="21"/>
          <w:szCs w:val="21"/>
        </w:rPr>
        <w:fldChar w:fldCharType="end"/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為常課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，所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作皆辦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，無求不應，何況消災、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除病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、增福、延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祥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，當得現世樂，與後世樂，決定無疑。</w:t>
      </w:r>
      <w:r w:rsidRPr="003728A6"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  <w:br/>
      </w:r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 xml:space="preserve">　　土沙之義，標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顯咒力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不可思議，與</w:t>
      </w:r>
      <w:r w:rsidRPr="003728A6">
        <w:rPr>
          <w:rFonts w:ascii="SimSun" w:eastAsia="SimSun" w:hAnsi="SimSun" w:cs="Times New Roman"/>
          <w:color w:val="000000"/>
          <w:kern w:val="0"/>
          <w:sz w:val="21"/>
          <w:szCs w:val="21"/>
        </w:rPr>
        <w:fldChar w:fldCharType="begin"/>
      </w:r>
      <w:r w:rsidRPr="003728A6">
        <w:rPr>
          <w:rFonts w:ascii="SimSun" w:eastAsia="SimSun" w:hAnsi="SimSun" w:cs="Times New Roman"/>
          <w:color w:val="000000"/>
          <w:kern w:val="0"/>
          <w:sz w:val="21"/>
          <w:szCs w:val="21"/>
        </w:rPr>
        <w:instrText xml:space="preserve"> HYPERLINK "http://www.fomen123.com/fo/pmxz/Index.html" \t "_blank" </w:instrText>
      </w:r>
      <w:r w:rsidRPr="003728A6">
        <w:rPr>
          <w:rFonts w:ascii="SimSun" w:eastAsia="SimSun" w:hAnsi="SimSun" w:cs="Times New Roman"/>
          <w:color w:val="000000"/>
          <w:kern w:val="0"/>
          <w:sz w:val="21"/>
          <w:szCs w:val="21"/>
        </w:rPr>
        <w:fldChar w:fldCharType="separate"/>
      </w:r>
      <w:proofErr w:type="gramStart"/>
      <w:r w:rsidRPr="003728A6">
        <w:rPr>
          <w:rFonts w:ascii="SimSun" w:eastAsia="新細明體" w:hAnsi="SimSun" w:cs="Times New Roman" w:hint="eastAsia"/>
          <w:color w:val="0000FF"/>
          <w:kern w:val="0"/>
          <w:sz w:val="21"/>
          <w:szCs w:val="21"/>
          <w:u w:val="single"/>
        </w:rPr>
        <w:t>即身成</w:t>
      </w:r>
      <w:proofErr w:type="gramEnd"/>
      <w:r w:rsidRPr="003728A6">
        <w:rPr>
          <w:rFonts w:ascii="SimSun" w:eastAsia="新細明體" w:hAnsi="SimSun" w:cs="Times New Roman" w:hint="eastAsia"/>
          <w:color w:val="0000FF"/>
          <w:kern w:val="0"/>
          <w:sz w:val="21"/>
          <w:szCs w:val="21"/>
          <w:u w:val="single"/>
        </w:rPr>
        <w:t>佛</w:t>
      </w:r>
      <w:r w:rsidRPr="003728A6">
        <w:rPr>
          <w:rFonts w:ascii="SimSun" w:eastAsia="SimSun" w:hAnsi="SimSun" w:cs="Times New Roman"/>
          <w:color w:val="000000"/>
          <w:kern w:val="0"/>
          <w:sz w:val="21"/>
          <w:szCs w:val="21"/>
        </w:rPr>
        <w:fldChar w:fldCharType="end"/>
      </w:r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相表裡，具有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轉穢為淨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，點石成金，起死回生，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即凡成聖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之妙。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豈土沙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所能為，推而廣之，舉凡花果食品，倘以咒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咒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之，無住不得，無作不成。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則此咒之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微妙難思，非</w:t>
      </w:r>
      <w:proofErr w:type="gramStart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算數臂喻所</w:t>
      </w:r>
      <w:proofErr w:type="gramEnd"/>
      <w:r w:rsidRPr="003728A6">
        <w:rPr>
          <w:rFonts w:ascii="SimSun" w:eastAsia="新細明體" w:hAnsi="SimSun" w:cs="Times New Roman" w:hint="eastAsia"/>
          <w:color w:val="000000"/>
          <w:kern w:val="0"/>
          <w:sz w:val="21"/>
          <w:szCs w:val="21"/>
        </w:rPr>
        <w:t>及矣。</w:t>
      </w:r>
    </w:p>
    <w:p w:rsidR="003728A6" w:rsidRPr="003728A6" w:rsidRDefault="003728A6" w:rsidP="003728A6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</w:pPr>
      <w:r w:rsidRPr="003728A6">
        <w:rPr>
          <w:rFonts w:ascii="SimHei" w:eastAsia="新細明體" w:hAnsi="SimHei" w:cs="Times New Roman" w:hint="eastAsia"/>
          <w:b/>
          <w:bCs/>
          <w:color w:val="FF0000"/>
          <w:kern w:val="0"/>
          <w:sz w:val="20"/>
          <w:szCs w:val="20"/>
        </w:rPr>
        <w:t>二、</w:t>
      </w:r>
      <w:proofErr w:type="gramStart"/>
      <w:r w:rsidRPr="003728A6">
        <w:rPr>
          <w:rFonts w:ascii="SimHei" w:eastAsia="新細明體" w:hAnsi="SimHei" w:cs="Times New Roman" w:hint="eastAsia"/>
          <w:b/>
          <w:bCs/>
          <w:color w:val="FF0000"/>
          <w:kern w:val="0"/>
          <w:sz w:val="20"/>
          <w:szCs w:val="20"/>
        </w:rPr>
        <w:t>毗盧遮那佛</w:t>
      </w:r>
      <w:proofErr w:type="gramEnd"/>
      <w:r w:rsidRPr="003728A6">
        <w:rPr>
          <w:rFonts w:ascii="SimHei" w:eastAsia="新細明體" w:hAnsi="SimHei" w:cs="Times New Roman" w:hint="eastAsia"/>
          <w:b/>
          <w:bCs/>
          <w:color w:val="FF0000"/>
          <w:kern w:val="0"/>
          <w:sz w:val="20"/>
          <w:szCs w:val="20"/>
        </w:rPr>
        <w:t>簡介</w:t>
      </w:r>
      <w:r w:rsidRPr="003728A6">
        <w:rPr>
          <w:rFonts w:ascii="SimHei" w:eastAsia="SimHei" w:hAnsi="SimHei" w:cs="Times New Roman" w:hint="eastAsia"/>
          <w:color w:val="000000"/>
          <w:kern w:val="0"/>
          <w:sz w:val="20"/>
          <w:szCs w:val="20"/>
        </w:rPr>
        <w:br/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 xml:space="preserve">　　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毗盧遮那佛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，意為“光明遍照”、“大日”等，所以也叫大日如來。在</w:t>
      </w:r>
      <w:r w:rsidRPr="003728A6">
        <w:rPr>
          <w:rFonts w:ascii="SimHei" w:eastAsia="SimHei" w:hAnsi="SimHei" w:cs="Times New Roman"/>
          <w:color w:val="000000"/>
          <w:kern w:val="0"/>
          <w:sz w:val="20"/>
          <w:szCs w:val="20"/>
        </w:rPr>
        <w:fldChar w:fldCharType="begin"/>
      </w:r>
      <w:r w:rsidRPr="003728A6">
        <w:rPr>
          <w:rFonts w:ascii="SimHei" w:eastAsia="SimHei" w:hAnsi="SimHei" w:cs="Times New Roman"/>
          <w:color w:val="000000"/>
          <w:kern w:val="0"/>
          <w:sz w:val="20"/>
          <w:szCs w:val="20"/>
        </w:rPr>
        <w:instrText xml:space="preserve"> HYPERLINK "http://www.fomen123.com/fo/pmxz/lamajiao/Index.html" \t "_blank" </w:instrText>
      </w:r>
      <w:r w:rsidRPr="003728A6">
        <w:rPr>
          <w:rFonts w:ascii="SimHei" w:eastAsia="SimHei" w:hAnsi="SimHei" w:cs="Times New Roman"/>
          <w:color w:val="000000"/>
          <w:kern w:val="0"/>
          <w:sz w:val="20"/>
          <w:szCs w:val="20"/>
        </w:rPr>
        <w:fldChar w:fldCharType="separate"/>
      </w:r>
      <w:r w:rsidRPr="003728A6">
        <w:rPr>
          <w:rFonts w:ascii="SimHei" w:eastAsia="新細明體" w:hAnsi="SimHei" w:cs="Times New Roman" w:hint="eastAsia"/>
          <w:color w:val="0000FF"/>
          <w:kern w:val="0"/>
          <w:sz w:val="20"/>
          <w:szCs w:val="20"/>
          <w:u w:val="single"/>
        </w:rPr>
        <w:t>密教</w:t>
      </w:r>
      <w:r w:rsidRPr="003728A6">
        <w:rPr>
          <w:rFonts w:ascii="SimHei" w:eastAsia="SimHei" w:hAnsi="SimHei" w:cs="Times New Roman"/>
          <w:color w:val="000000"/>
          <w:kern w:val="0"/>
          <w:sz w:val="20"/>
          <w:szCs w:val="20"/>
        </w:rPr>
        <w:fldChar w:fldCharType="end"/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裡，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根據此佛的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無量功德和法力，它還被稱為“最高顯廣眼藏如來”。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毗盧遮那佛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是中國</w:t>
      </w:r>
      <w:hyperlink r:id="rId8" w:tgtFrame="_blank" w:history="1">
        <w:r w:rsidRPr="003728A6">
          <w:rPr>
            <w:rFonts w:ascii="SimHei" w:eastAsia="新細明體" w:hAnsi="SimHei" w:cs="Times New Roman" w:hint="eastAsia"/>
            <w:color w:val="0000FF"/>
            <w:kern w:val="0"/>
            <w:sz w:val="20"/>
            <w:szCs w:val="20"/>
            <w:u w:val="single"/>
          </w:rPr>
          <w:t>佛教</w:t>
        </w:r>
      </w:hyperlink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寺院中常見的一尊佛像。對它的身份、地位有不同的解釋。天臺宗將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毗盧遮那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作為法身，與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盧舍那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(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報身佛</w:t>
      </w:r>
      <w:proofErr w:type="gramEnd"/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)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、釋迦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(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應身佛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)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合為三身。法相宗亦有三身說，只是名稱不同，他們把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毗盧遮那佛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作為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自性身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，以盧舍那佛為受用身，以釋迦佛為化身。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華嚴宗則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根據《</w:t>
      </w:r>
      <w:hyperlink r:id="rId9" w:tgtFrame="_blank" w:history="1">
        <w:r w:rsidRPr="003728A6">
          <w:rPr>
            <w:rFonts w:ascii="SimHei" w:eastAsia="新細明體" w:hAnsi="SimHei" w:cs="Times New Roman" w:hint="eastAsia"/>
            <w:color w:val="0000FF"/>
            <w:kern w:val="0"/>
            <w:sz w:val="20"/>
            <w:szCs w:val="20"/>
            <w:u w:val="single"/>
          </w:rPr>
          <w:t>華嚴經</w:t>
        </w:r>
      </w:hyperlink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》認為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毗盧遮那佛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就是盧舍那佛，兩者只是譯名不同罷了。他們還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認為此佛即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《華嚴經》中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所說的釋迦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佛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的報身淨土蓮華藏世界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的教主。</w:t>
      </w:r>
      <w:r w:rsidRPr="003728A6">
        <w:rPr>
          <w:rFonts w:ascii="SimHei" w:eastAsia="SimHei" w:hAnsi="SimHei" w:cs="Times New Roman" w:hint="eastAsia"/>
          <w:color w:val="000000"/>
          <w:kern w:val="0"/>
          <w:sz w:val="20"/>
          <w:szCs w:val="20"/>
        </w:rPr>
        <w:br/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 xml:space="preserve">　　</w:t>
      </w:r>
      <w:hyperlink r:id="rId10" w:tgtFrame="_blank" w:history="1">
        <w:r w:rsidRPr="003728A6">
          <w:rPr>
            <w:rFonts w:ascii="SimHei" w:eastAsia="新細明體" w:hAnsi="SimHei" w:cs="Times New Roman" w:hint="eastAsia"/>
            <w:color w:val="0000FF"/>
            <w:kern w:val="0"/>
            <w:sz w:val="20"/>
            <w:szCs w:val="20"/>
            <w:u w:val="single"/>
          </w:rPr>
          <w:t>密宗</w:t>
        </w:r>
      </w:hyperlink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把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毗盧遮那佛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稱為“大日如來”，作為最高崇奉對象。他們還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認為此佛即</w:t>
      </w:r>
      <w:proofErr w:type="gramEnd"/>
      <w:r w:rsidRPr="003728A6">
        <w:rPr>
          <w:rFonts w:ascii="SimHei" w:eastAsia="SimHei" w:hAnsi="SimHei" w:cs="Times New Roman"/>
          <w:color w:val="000000"/>
          <w:kern w:val="0"/>
          <w:sz w:val="20"/>
          <w:szCs w:val="20"/>
        </w:rPr>
        <w:fldChar w:fldCharType="begin"/>
      </w:r>
      <w:r w:rsidRPr="003728A6">
        <w:rPr>
          <w:rFonts w:ascii="SimHei" w:eastAsia="SimHei" w:hAnsi="SimHei" w:cs="Times New Roman"/>
          <w:color w:val="000000"/>
          <w:kern w:val="0"/>
          <w:sz w:val="20"/>
          <w:szCs w:val="20"/>
        </w:rPr>
        <w:instrText xml:space="preserve"> HYPERLINK "http://www.wuliangguang.com/m/rsfj/" \t "_blank" </w:instrText>
      </w:r>
      <w:r w:rsidRPr="003728A6">
        <w:rPr>
          <w:rFonts w:ascii="SimHei" w:eastAsia="SimHei" w:hAnsi="SimHei" w:cs="Times New Roman"/>
          <w:color w:val="000000"/>
          <w:kern w:val="0"/>
          <w:sz w:val="20"/>
          <w:szCs w:val="20"/>
        </w:rPr>
        <w:fldChar w:fldCharType="separate"/>
      </w:r>
      <w:r w:rsidRPr="003728A6">
        <w:rPr>
          <w:rFonts w:ascii="SimHei" w:eastAsia="新細明體" w:hAnsi="SimHei" w:cs="Times New Roman" w:hint="eastAsia"/>
          <w:color w:val="0000FF"/>
          <w:kern w:val="0"/>
          <w:sz w:val="20"/>
          <w:szCs w:val="20"/>
          <w:u w:val="single"/>
        </w:rPr>
        <w:t>佛教</w:t>
      </w:r>
      <w:r w:rsidRPr="003728A6">
        <w:rPr>
          <w:rFonts w:ascii="SimHei" w:eastAsia="SimHei" w:hAnsi="SimHei" w:cs="Times New Roman"/>
          <w:color w:val="000000"/>
          <w:kern w:val="0"/>
          <w:sz w:val="20"/>
          <w:szCs w:val="20"/>
        </w:rPr>
        <w:fldChar w:fldCharType="end"/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所說的理性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和智慧的集中體現，是理智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不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二的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法身佛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。在密宗的造像佈局中，通常以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毗盧遮那佛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為主尊，配以東方阿閦佛、南方寶生佛、西方</w:t>
      </w:r>
      <w:hyperlink r:id="rId11" w:tgtFrame="_blank" w:history="1">
        <w:r w:rsidRPr="003728A6">
          <w:rPr>
            <w:rFonts w:ascii="SimHei" w:eastAsia="新細明體" w:hAnsi="SimHei" w:cs="Times New Roman" w:hint="eastAsia"/>
            <w:color w:val="0000FF"/>
            <w:kern w:val="0"/>
            <w:sz w:val="20"/>
            <w:szCs w:val="20"/>
            <w:u w:val="single"/>
          </w:rPr>
          <w:t>阿彌陀佛</w:t>
        </w:r>
      </w:hyperlink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和北方不空成就佛構成五方佛的組像，稱之為金剛界的五智如來。有的寺廟五方佛不是供奉在大雄寶殿，而供奉在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毗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盧殿或千佛殿裡。比如北京古刹法源寺的毗盧殿中，供奉著一座巨大佛像，通體銅制，高齊屋頂，共有三層：下層為千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葉蓮瓣巨座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，每一蓮瓣上鏤刻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一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佛像。此為“千佛繞毗盧”，表示諸化身佛都圍繞於佛的法身。中層為四方佛，分別面向東、南、西、北。最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上層即法身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佛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毗盧遮那佛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。整座銅像安置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在石制須彌座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上，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四面鏤有力士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龍雲之像。</w:t>
      </w:r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</w:rPr>
        <w:t> </w:t>
      </w:r>
      <w:r w:rsidRPr="003728A6">
        <w:rPr>
          <w:rFonts w:ascii="SimHei" w:eastAsia="SimHei" w:hAnsi="SimHei" w:cs="Times New Roman" w:hint="eastAsia"/>
          <w:color w:val="000000"/>
          <w:kern w:val="0"/>
          <w:sz w:val="20"/>
          <w:szCs w:val="20"/>
        </w:rPr>
        <w:br/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 xml:space="preserve">　　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毗盧遮那佛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本體的形象按其身份不同而有區別。當他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作為華藏世界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教主即盧舍那佛時，按《梵網經》所說，是結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跏趺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坐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于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千葉蓮華白上。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左手安膝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，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右手輕舉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。每一蓮瓣上有一小化佛像，作為蓮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臺上本佛的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現影。每一蓮葉象徵著一個佛的國土，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整個蓮台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就表現了佛教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所說的“三千大千世界”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。龍門石窟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奉先寺唐代雕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鑿的大佛像，就是最著名的一尊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盧舍那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佛像。</w:t>
      </w:r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</w:rPr>
        <w:t> </w:t>
      </w:r>
      <w:r w:rsidRPr="003728A6">
        <w:rPr>
          <w:rFonts w:ascii="SimHei" w:eastAsia="SimHei" w:hAnsi="SimHei" w:cs="Times New Roman" w:hint="eastAsia"/>
          <w:color w:val="000000"/>
          <w:kern w:val="0"/>
          <w:sz w:val="20"/>
          <w:szCs w:val="20"/>
        </w:rPr>
        <w:br/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 xml:space="preserve">　　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密宗按其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教義儀軌，將大日如來分為金剛界大日如來和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胎藏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界大日如來。金剛界的大日如來表示佛的智慧，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具體說是代表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法界體性智，其形象為頭頂白色五智寶冠，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手結大智拳印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，結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跏趺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坐於蓮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臺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上。所謂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智拳印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是以兩手分別作金剛拳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(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以四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指握拇指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於掌中稱為金剛拳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)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，再以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右拳握左手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食指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於當胸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，據說此相能消滅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煩惱，得佛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智慧。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胎藏界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的大日如來的形象為頭頂金色髮髻，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手結法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界定印，安坐於赤色蓮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臺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上。所謂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定印即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以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雙手仰放下腹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前，右手置於左手之上，兩拇指的指端相接。</w:t>
      </w:r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</w:rPr>
        <w:t> </w:t>
      </w:r>
      <w:r w:rsidRPr="003728A6">
        <w:rPr>
          <w:rFonts w:ascii="SimHei" w:eastAsia="SimHei" w:hAnsi="SimHei" w:cs="Times New Roman" w:hint="eastAsia"/>
          <w:color w:val="000000"/>
          <w:kern w:val="0"/>
          <w:sz w:val="20"/>
          <w:szCs w:val="20"/>
        </w:rPr>
        <w:br/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 xml:space="preserve">　　金剛界五智如來中的另外四位分別是阿閦佛、寶生佛、</w:t>
      </w:r>
      <w:r w:rsidRPr="003728A6">
        <w:rPr>
          <w:rFonts w:ascii="SimHei" w:eastAsia="SimHei" w:hAnsi="SimHei" w:cs="Times New Roman"/>
          <w:color w:val="000000"/>
          <w:kern w:val="0"/>
          <w:sz w:val="20"/>
          <w:szCs w:val="20"/>
        </w:rPr>
        <w:fldChar w:fldCharType="begin"/>
      </w:r>
      <w:r w:rsidRPr="003728A6">
        <w:rPr>
          <w:rFonts w:ascii="SimHei" w:eastAsia="SimHei" w:hAnsi="SimHei" w:cs="Times New Roman"/>
          <w:color w:val="000000"/>
          <w:kern w:val="0"/>
          <w:sz w:val="20"/>
          <w:szCs w:val="20"/>
        </w:rPr>
        <w:instrText xml:space="preserve"> HYPERLINK "http://www.foyaojiuni.com/" \t "_blank" </w:instrText>
      </w:r>
      <w:r w:rsidRPr="003728A6">
        <w:rPr>
          <w:rFonts w:ascii="SimHei" w:eastAsia="SimHei" w:hAnsi="SimHei" w:cs="Times New Roman"/>
          <w:color w:val="000000"/>
          <w:kern w:val="0"/>
          <w:sz w:val="20"/>
          <w:szCs w:val="20"/>
        </w:rPr>
        <w:fldChar w:fldCharType="separate"/>
      </w:r>
      <w:r w:rsidRPr="003728A6">
        <w:rPr>
          <w:rFonts w:ascii="SimHei" w:eastAsia="新細明體" w:hAnsi="SimHei" w:cs="Times New Roman" w:hint="eastAsia"/>
          <w:color w:val="0000FF"/>
          <w:kern w:val="0"/>
          <w:sz w:val="20"/>
          <w:szCs w:val="20"/>
          <w:u w:val="single"/>
        </w:rPr>
        <w:t>阿彌陀佛</w:t>
      </w:r>
      <w:r w:rsidRPr="003728A6">
        <w:rPr>
          <w:rFonts w:ascii="SimHei" w:eastAsia="SimHei" w:hAnsi="SimHei" w:cs="Times New Roman"/>
          <w:color w:val="000000"/>
          <w:kern w:val="0"/>
          <w:sz w:val="20"/>
          <w:szCs w:val="20"/>
        </w:rPr>
        <w:fldChar w:fldCharType="end"/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、不空成就佛，據《菩提心論》說分別代表大圓鏡智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(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金剛智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)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、平等性智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(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灌頂智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)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、妙觀察智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(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蓮華智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)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、成所作智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(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羯智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)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，四智均為轉識所生。</w:t>
      </w:r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</w:rPr>
        <w:t> </w:t>
      </w:r>
      <w:r w:rsidRPr="003728A6">
        <w:rPr>
          <w:rFonts w:ascii="SimHei" w:eastAsia="SimHei" w:hAnsi="SimHei" w:cs="Times New Roman" w:hint="eastAsia"/>
          <w:color w:val="000000"/>
          <w:kern w:val="0"/>
          <w:sz w:val="20"/>
          <w:szCs w:val="20"/>
        </w:rPr>
        <w:br/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 xml:space="preserve">　　阿閦佛，又名阿閦鞞、阿閦婆佛。意為不動、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無動或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無忿怒、無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瞋恚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等。據說他是很久以前東方世界一個名叫阿比羅提國的教主。又據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《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阿閦佛國經》說，阿閦佛在成佛久遠以前，曾侍奉大日如來，後受大日如來感化，修行成佛，于東方建立善快淨土，現在仍在其國土說法。其形象，據</w:t>
      </w:r>
      <w:hyperlink r:id="rId12" w:tgtFrame="_blank" w:history="1">
        <w:r w:rsidRPr="003728A6">
          <w:rPr>
            <w:rFonts w:ascii="SimHei" w:eastAsia="新細明體" w:hAnsi="SimHei" w:cs="Times New Roman" w:hint="eastAsia"/>
            <w:color w:val="0000FF"/>
            <w:kern w:val="0"/>
            <w:sz w:val="20"/>
            <w:szCs w:val="20"/>
            <w:u w:val="single"/>
          </w:rPr>
          <w:t>佛經</w:t>
        </w:r>
      </w:hyperlink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記載，為偏袒右肩，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左手執拳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，執袈裟角，右手伸五指，手指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指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地，置於右膝。一般其像結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跏趺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坐，坐於青色像背負的蓮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臺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上。另外，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此佛在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金剛界曼荼羅中，為左手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執拳安於臍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前，右手下垂觸地，成觸地印。</w:t>
      </w:r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</w:rPr>
        <w:t> </w:t>
      </w:r>
      <w:r w:rsidRPr="003728A6">
        <w:rPr>
          <w:rFonts w:ascii="SimHei" w:eastAsia="SimHei" w:hAnsi="SimHei" w:cs="Times New Roman" w:hint="eastAsia"/>
          <w:color w:val="000000"/>
          <w:kern w:val="0"/>
          <w:sz w:val="20"/>
          <w:szCs w:val="20"/>
        </w:rPr>
        <w:br/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 xml:space="preserve">　　寶生佛，南方如來，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密號為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平等金剛。其形象按佛經記載，為身金色，端身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正坐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，結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跏趺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坐，安坐於蓮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臺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上，左手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執衣兩角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，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右手仰掌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，成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滿願印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。或者是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左手為拳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，右手向外，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略屈無名指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與小指，其餘伸直，作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與願印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。</w:t>
      </w:r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</w:rPr>
        <w:t> </w:t>
      </w:r>
      <w:r w:rsidRPr="003728A6">
        <w:rPr>
          <w:rFonts w:ascii="SimHei" w:eastAsia="SimHei" w:hAnsi="SimHei" w:cs="Times New Roman" w:hint="eastAsia"/>
          <w:color w:val="000000"/>
          <w:kern w:val="0"/>
          <w:sz w:val="20"/>
          <w:szCs w:val="20"/>
        </w:rPr>
        <w:br/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 xml:space="preserve">　　阿彌陀佛，詳見“阿彌陀佛”條目。</w:t>
      </w:r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</w:rPr>
        <w:t> </w:t>
      </w:r>
      <w:r w:rsidRPr="003728A6">
        <w:rPr>
          <w:rFonts w:ascii="SimHei" w:eastAsia="SimHei" w:hAnsi="SimHei" w:cs="Times New Roman" w:hint="eastAsia"/>
          <w:color w:val="000000"/>
          <w:kern w:val="0"/>
          <w:sz w:val="20"/>
          <w:szCs w:val="20"/>
        </w:rPr>
        <w:br/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 xml:space="preserve">　　不空成就佛，北方如來。不空成就佛的造像為金色，所作印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契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多為施無畏印，即左手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執衣兩角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，右手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展掌，豎其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五指，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當肩向外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。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這一印相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，象徵著不空成就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佛拔濟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一切有情的功德。在密教圖像裡，不空成就佛的四方，還有四位親近菩薩，前方為金剛業菩薩，專司如來事業之德，肉色，二手合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掌揚於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頂上。右方為金剛護菩薩，此菩薩如甲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胄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之護身，專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司大慈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之鎧，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持身之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德，青色，二手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各舒頭指，余指屈，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揚當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腋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側。左方為金剛牙菩薩，此菩薩生有金剛牙，具有能咬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啖一切怨敵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之德，白色，二手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作拳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lastRenderedPageBreak/>
        <w:t>狀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，有的左手持蓮花，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上面有牙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。後方是金剛拳菩薩，司結合之德，結成就一切之印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契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，青色，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二手作拳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，揚當心，手腕稍微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屈垂。</w:t>
      </w:r>
      <w:proofErr w:type="gramEnd"/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</w:rPr>
        <w:t> </w:t>
      </w:r>
      <w:r w:rsidRPr="003728A6">
        <w:rPr>
          <w:rFonts w:ascii="SimHei" w:eastAsia="SimHei" w:hAnsi="SimHei" w:cs="Times New Roman" w:hint="eastAsia"/>
          <w:color w:val="000000"/>
          <w:kern w:val="0"/>
          <w:sz w:val="20"/>
          <w:szCs w:val="20"/>
        </w:rPr>
        <w:br/>
      </w:r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</w:rPr>
        <w:t>    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 xml:space="preserve"> 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有了五方佛，便有了五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佛冠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。密教中的大日如來、金剛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薩埵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、</w:t>
      </w:r>
      <w:hyperlink r:id="rId13" w:history="1">
        <w:r w:rsidRPr="003728A6">
          <w:rPr>
            <w:rFonts w:ascii="SimHei" w:eastAsia="新細明體" w:hAnsi="SimHei" w:cs="Times New Roman" w:hint="eastAsia"/>
            <w:color w:val="0000FF"/>
            <w:kern w:val="0"/>
            <w:sz w:val="20"/>
            <w:szCs w:val="20"/>
            <w:u w:val="single"/>
          </w:rPr>
          <w:t>虛空藏</w:t>
        </w:r>
      </w:hyperlink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菩薩等造像，頭上都戴五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佛冠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。冠中有五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化佛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，以示五智功德。</w:t>
      </w:r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</w:rPr>
        <w:t>  </w:t>
      </w:r>
    </w:p>
    <w:p w:rsidR="003728A6" w:rsidRPr="003728A6" w:rsidRDefault="003728A6" w:rsidP="003728A6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</w:pPr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</w:rPr>
        <w:t>   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 xml:space="preserve"> 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佛門中還有一種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毗盧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帽，帽上有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毗盧遮那佛的小像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。每逢農曆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七月十五日僧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眾舉辦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盂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蘭盆法會時，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首座僧要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裝扮成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毗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盧佛，頭戴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毗盧帽領僧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眾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誦經施食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。</w:t>
      </w:r>
    </w:p>
    <w:p w:rsidR="003728A6" w:rsidRPr="003728A6" w:rsidRDefault="003728A6" w:rsidP="003728A6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</w:pPr>
      <w:r w:rsidRPr="003728A6">
        <w:rPr>
          <w:rFonts w:ascii="SimHei" w:eastAsia="新細明體" w:hAnsi="SimHei" w:cs="Times New Roman" w:hint="eastAsia"/>
          <w:b/>
          <w:bCs/>
          <w:color w:val="FF0000"/>
          <w:kern w:val="0"/>
          <w:sz w:val="20"/>
          <w:szCs w:val="20"/>
        </w:rPr>
        <w:t>三、</w:t>
      </w:r>
      <w:proofErr w:type="gramStart"/>
      <w:r w:rsidRPr="003728A6">
        <w:rPr>
          <w:rFonts w:ascii="SimHei" w:eastAsia="新細明體" w:hAnsi="SimHei" w:cs="Times New Roman" w:hint="eastAsia"/>
          <w:b/>
          <w:bCs/>
          <w:color w:val="FF0000"/>
          <w:kern w:val="0"/>
          <w:sz w:val="20"/>
          <w:szCs w:val="20"/>
        </w:rPr>
        <w:t>毗盧遮那佛咒及</w:t>
      </w:r>
      <w:proofErr w:type="gramEnd"/>
      <w:r w:rsidRPr="003728A6">
        <w:rPr>
          <w:rFonts w:ascii="SimHei" w:eastAsia="新細明體" w:hAnsi="SimHei" w:cs="Times New Roman" w:hint="eastAsia"/>
          <w:b/>
          <w:bCs/>
          <w:color w:val="FF0000"/>
          <w:kern w:val="0"/>
          <w:sz w:val="20"/>
          <w:szCs w:val="20"/>
        </w:rPr>
        <w:t>手印</w:t>
      </w:r>
    </w:p>
    <w:p w:rsidR="003728A6" w:rsidRPr="003728A6" w:rsidRDefault="003728A6" w:rsidP="003728A6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</w:pP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觀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 xml:space="preserve"> 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想：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誦此咒時</w:t>
      </w:r>
      <w:proofErr w:type="gramEnd"/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.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觀想心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月輪上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.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有一金色梵文“啊”字放光普照一切眾生。梵文“啊”字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為胎藏界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大日如來種子字，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蒙照觸者</w:t>
      </w:r>
      <w:proofErr w:type="gramEnd"/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.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皆離苦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得樂。</w:t>
      </w:r>
    </w:p>
    <w:p w:rsidR="003728A6" w:rsidRPr="003728A6" w:rsidRDefault="003728A6" w:rsidP="003728A6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</w:pPr>
      <w:r>
        <w:rPr>
          <w:rFonts w:ascii="SimHei" w:eastAsia="SimHei" w:hAnsi="SimHei" w:cs="Times New Roman"/>
          <w:noProof/>
          <w:color w:val="3B3B3B"/>
          <w:kern w:val="0"/>
          <w:sz w:val="20"/>
          <w:szCs w:val="20"/>
        </w:rPr>
        <w:drawing>
          <wp:inline distT="0" distB="0" distL="0" distR="0" wp14:anchorId="0BEA9E56" wp14:editId="42C8F719">
            <wp:extent cx="1906270" cy="1871980"/>
            <wp:effectExtent l="0" t="0" r="0" b="0"/>
            <wp:docPr id="3" name="圖片 3" descr="http://www.fomen123.com/fo/images/200809/2008092121254432.jpg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omen123.com/fo/images/200809/2008092121254432.jpg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8A6" w:rsidRPr="003728A6" w:rsidRDefault="003728A6" w:rsidP="003728A6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</w:pPr>
      <w:hyperlink r:id="rId16" w:tgtFrame="_blank" w:history="1">
        <w:r w:rsidRPr="003728A6">
          <w:rPr>
            <w:rFonts w:ascii="細明體" w:eastAsia="細明體" w:hAnsi="細明體" w:cs="細明體"/>
            <w:color w:val="3B3B3B"/>
            <w:kern w:val="0"/>
            <w:sz w:val="20"/>
            <w:szCs w:val="20"/>
          </w:rPr>
          <w:t> </w:t>
        </w:r>
      </w:hyperlink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</w:rPr>
        <w:t>   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 xml:space="preserve"> 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咒文：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7"/>
          <w:szCs w:val="27"/>
        </w:rPr>
        <w:t>嗡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。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皈敬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7"/>
          <w:szCs w:val="27"/>
        </w:rPr>
        <w:t>啊摩噶</w:t>
      </w:r>
      <w:proofErr w:type="gramEnd"/>
      <w:r w:rsidRPr="003728A6">
        <w:rPr>
          <w:rFonts w:ascii="SimHei" w:eastAsia="新細明體" w:hAnsi="SimHei" w:cs="Times New Roman"/>
          <w:color w:val="000000"/>
          <w:kern w:val="0"/>
          <w:sz w:val="27"/>
          <w:szCs w:val="27"/>
        </w:rPr>
        <w:t>.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不空無間。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7"/>
          <w:szCs w:val="27"/>
        </w:rPr>
        <w:t>懷魯佳拿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。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光明遍照</w:t>
      </w:r>
      <w:proofErr w:type="gramEnd"/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.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即大日如來也。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Cs w:val="24"/>
        </w:rPr>
        <w:t>嘛哈</w:t>
      </w:r>
      <w:proofErr w:type="gramEnd"/>
      <w:r w:rsidRPr="003728A6">
        <w:rPr>
          <w:rFonts w:ascii="SimHei" w:eastAsia="新細明體" w:hAnsi="SimHei" w:cs="Times New Roman"/>
          <w:color w:val="000000"/>
          <w:kern w:val="0"/>
          <w:szCs w:val="24"/>
        </w:rPr>
        <w:t>.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大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7"/>
          <w:szCs w:val="27"/>
        </w:rPr>
        <w:t>母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7"/>
          <w:szCs w:val="27"/>
          <w:u w:val="single"/>
        </w:rPr>
        <w:t>德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7"/>
          <w:szCs w:val="27"/>
          <w:u w:val="single"/>
        </w:rPr>
        <w:t>喇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7"/>
          <w:szCs w:val="27"/>
        </w:rPr>
        <w:t>。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印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7"/>
          <w:szCs w:val="27"/>
        </w:rPr>
        <w:t>嘛尼</w:t>
      </w:r>
      <w:proofErr w:type="gramEnd"/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.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寶珠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7"/>
          <w:szCs w:val="27"/>
        </w:rPr>
        <w:t>叭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7"/>
          <w:szCs w:val="27"/>
          <w:u w:val="single"/>
        </w:rPr>
        <w:t>德嘛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蓮華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7"/>
          <w:szCs w:val="27"/>
          <w:u w:val="single"/>
        </w:rPr>
        <w:t>及乏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7"/>
          <w:szCs w:val="27"/>
        </w:rPr>
        <w:t>拉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。光明。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7"/>
          <w:szCs w:val="27"/>
          <w:u w:val="single"/>
        </w:rPr>
        <w:t>鉢喇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7"/>
          <w:szCs w:val="27"/>
        </w:rPr>
        <w:t>乏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7"/>
          <w:szCs w:val="27"/>
          <w:u w:val="single"/>
        </w:rPr>
        <w:t>爾打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7"/>
          <w:szCs w:val="27"/>
        </w:rPr>
        <w:t>牙</w:t>
      </w:r>
      <w:r w:rsidRPr="003728A6">
        <w:rPr>
          <w:rFonts w:ascii="SimHei" w:eastAsia="新細明體" w:hAnsi="SimHei" w:cs="Times New Roman"/>
          <w:color w:val="000000"/>
          <w:kern w:val="0"/>
          <w:sz w:val="27"/>
          <w:szCs w:val="27"/>
        </w:rPr>
        <w:t>.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轉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.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易。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36"/>
          <w:szCs w:val="36"/>
        </w:rPr>
        <w:t>吽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。能破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.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滿願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。</w:t>
      </w:r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</w:rPr>
        <w:t>   </w:t>
      </w:r>
    </w:p>
    <w:p w:rsidR="003728A6" w:rsidRPr="003728A6" w:rsidRDefault="003728A6" w:rsidP="003728A6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</w:pPr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</w:rPr>
        <w:t>   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 xml:space="preserve"> 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按此呪簡稱光明真言。功能殊勝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.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不可思議。能成就灌頂三昧耶。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文繁不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錄。行者參閱光明真言之研究自知。</w:t>
      </w:r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</w:rPr>
        <w:t> </w:t>
      </w:r>
    </w:p>
    <w:p w:rsidR="003728A6" w:rsidRPr="003728A6" w:rsidRDefault="003728A6" w:rsidP="003728A6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</w:pPr>
      <w:proofErr w:type="gramStart"/>
      <w:r w:rsidRPr="003728A6">
        <w:rPr>
          <w:rFonts w:ascii="SimHei" w:eastAsia="新細明體" w:hAnsi="SimHei" w:cs="Times New Roman" w:hint="eastAsia"/>
          <w:color w:val="CC0000"/>
          <w:kern w:val="0"/>
          <w:sz w:val="20"/>
          <w:szCs w:val="20"/>
        </w:rPr>
        <w:t>咒</w:t>
      </w:r>
      <w:proofErr w:type="gramEnd"/>
      <w:r w:rsidRPr="003728A6">
        <w:rPr>
          <w:rFonts w:ascii="SimHei" w:eastAsia="新細明體" w:hAnsi="SimHei" w:cs="Times New Roman"/>
          <w:color w:val="CC0000"/>
          <w:kern w:val="0"/>
          <w:sz w:val="20"/>
          <w:szCs w:val="20"/>
        </w:rPr>
        <w:t xml:space="preserve"> </w:t>
      </w:r>
      <w:r w:rsidRPr="003728A6">
        <w:rPr>
          <w:rFonts w:ascii="SimHei" w:eastAsia="新細明體" w:hAnsi="SimHei" w:cs="Times New Roman" w:hint="eastAsia"/>
          <w:color w:val="CC0000"/>
          <w:kern w:val="0"/>
          <w:sz w:val="20"/>
          <w:szCs w:val="20"/>
        </w:rPr>
        <w:t>語：（慧律</w:t>
      </w:r>
      <w:r w:rsidRPr="003728A6">
        <w:rPr>
          <w:rFonts w:ascii="SimHei" w:eastAsia="SimHei" w:hAnsi="SimHei" w:cs="Times New Roman"/>
          <w:color w:val="CC0000"/>
          <w:kern w:val="0"/>
          <w:sz w:val="20"/>
          <w:szCs w:val="20"/>
        </w:rPr>
        <w:fldChar w:fldCharType="begin"/>
      </w:r>
      <w:r w:rsidRPr="003728A6">
        <w:rPr>
          <w:rFonts w:ascii="SimHei" w:eastAsia="SimHei" w:hAnsi="SimHei" w:cs="Times New Roman"/>
          <w:color w:val="CC0000"/>
          <w:kern w:val="0"/>
          <w:sz w:val="20"/>
          <w:szCs w:val="20"/>
        </w:rPr>
        <w:instrText xml:space="preserve"> HYPERLINK "http://www.wuliangguang.com/m/fashi/" \t "_blank" </w:instrText>
      </w:r>
      <w:r w:rsidRPr="003728A6">
        <w:rPr>
          <w:rFonts w:ascii="SimHei" w:eastAsia="SimHei" w:hAnsi="SimHei" w:cs="Times New Roman"/>
          <w:color w:val="CC0000"/>
          <w:kern w:val="0"/>
          <w:sz w:val="20"/>
          <w:szCs w:val="20"/>
        </w:rPr>
        <w:fldChar w:fldCharType="separate"/>
      </w:r>
      <w:r w:rsidRPr="003728A6">
        <w:rPr>
          <w:rFonts w:ascii="SimHei" w:eastAsia="新細明體" w:hAnsi="SimHei" w:cs="Times New Roman" w:hint="eastAsia"/>
          <w:color w:val="0000FF"/>
          <w:kern w:val="0"/>
          <w:sz w:val="20"/>
          <w:szCs w:val="20"/>
          <w:u w:val="single"/>
        </w:rPr>
        <w:t>法師</w:t>
      </w:r>
      <w:r w:rsidRPr="003728A6">
        <w:rPr>
          <w:rFonts w:ascii="SimHei" w:eastAsia="SimHei" w:hAnsi="SimHei" w:cs="Times New Roman"/>
          <w:color w:val="CC0000"/>
          <w:kern w:val="0"/>
          <w:sz w:val="20"/>
          <w:szCs w:val="20"/>
        </w:rPr>
        <w:fldChar w:fldCharType="end"/>
      </w:r>
      <w:r w:rsidRPr="003728A6">
        <w:rPr>
          <w:rFonts w:ascii="SimHei" w:eastAsia="新細明體" w:hAnsi="SimHei" w:cs="Times New Roman" w:hint="eastAsia"/>
          <w:color w:val="CC0000"/>
          <w:kern w:val="0"/>
          <w:sz w:val="20"/>
          <w:szCs w:val="20"/>
        </w:rPr>
        <w:t>教授）</w:t>
      </w:r>
    </w:p>
    <w:p w:rsidR="003728A6" w:rsidRPr="003728A6" w:rsidRDefault="003728A6" w:rsidP="003728A6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</w:pPr>
      <w:r w:rsidRPr="003728A6">
        <w:rPr>
          <w:rFonts w:ascii="SimHei" w:eastAsia="新細明體" w:hAnsi="SimHei" w:cs="Times New Roman" w:hint="eastAsia"/>
          <w:color w:val="CC0000"/>
          <w:kern w:val="0"/>
          <w:sz w:val="20"/>
          <w:szCs w:val="20"/>
        </w:rPr>
        <w:t>嗡，阿蒙嘎，</w:t>
      </w:r>
      <w:r w:rsidRPr="003728A6">
        <w:rPr>
          <w:rFonts w:ascii="SimHei" w:eastAsia="新細明體" w:hAnsi="SimHei" w:cs="Times New Roman"/>
          <w:color w:val="CC0000"/>
          <w:kern w:val="0"/>
          <w:sz w:val="20"/>
          <w:szCs w:val="20"/>
        </w:rPr>
        <w:t xml:space="preserve"> </w:t>
      </w:r>
      <w:r w:rsidRPr="003728A6">
        <w:rPr>
          <w:rFonts w:ascii="SimHei" w:eastAsia="新細明體" w:hAnsi="SimHei" w:cs="Times New Roman" w:hint="eastAsia"/>
          <w:color w:val="CC0000"/>
          <w:kern w:val="0"/>
          <w:sz w:val="20"/>
          <w:szCs w:val="20"/>
        </w:rPr>
        <w:t>懷魯佳那</w:t>
      </w:r>
      <w:r w:rsidRPr="003728A6">
        <w:rPr>
          <w:rFonts w:ascii="SimHei" w:eastAsia="新細明體" w:hAnsi="SimHei" w:cs="Times New Roman"/>
          <w:color w:val="CC0000"/>
          <w:kern w:val="0"/>
          <w:sz w:val="20"/>
          <w:szCs w:val="20"/>
        </w:rPr>
        <w:t xml:space="preserve">, </w:t>
      </w:r>
      <w:r w:rsidRPr="003728A6">
        <w:rPr>
          <w:rFonts w:ascii="SimHei" w:eastAsia="新細明體" w:hAnsi="SimHei" w:cs="Times New Roman" w:hint="eastAsia"/>
          <w:color w:val="CC0000"/>
          <w:kern w:val="0"/>
          <w:sz w:val="20"/>
          <w:szCs w:val="20"/>
        </w:rPr>
        <w:t>嘛哈姆德拉</w:t>
      </w:r>
      <w:r w:rsidRPr="003728A6">
        <w:rPr>
          <w:rFonts w:ascii="SimHei" w:eastAsia="新細明體" w:hAnsi="SimHei" w:cs="Times New Roman"/>
          <w:color w:val="CC0000"/>
          <w:kern w:val="0"/>
          <w:sz w:val="20"/>
          <w:szCs w:val="20"/>
        </w:rPr>
        <w:t xml:space="preserve">, </w:t>
      </w:r>
      <w:proofErr w:type="gramStart"/>
      <w:r w:rsidRPr="003728A6">
        <w:rPr>
          <w:rFonts w:ascii="SimHei" w:eastAsia="新細明體" w:hAnsi="SimHei" w:cs="Times New Roman" w:hint="eastAsia"/>
          <w:color w:val="CC0000"/>
          <w:kern w:val="0"/>
          <w:sz w:val="20"/>
          <w:szCs w:val="20"/>
        </w:rPr>
        <w:t>嘛尼叭德嘛</w:t>
      </w:r>
      <w:proofErr w:type="gramEnd"/>
      <w:r w:rsidRPr="003728A6">
        <w:rPr>
          <w:rFonts w:ascii="SimHei" w:eastAsia="新細明體" w:hAnsi="SimHei" w:cs="Times New Roman"/>
          <w:color w:val="CC0000"/>
          <w:kern w:val="0"/>
          <w:sz w:val="20"/>
          <w:szCs w:val="20"/>
        </w:rPr>
        <w:t xml:space="preserve">, </w:t>
      </w:r>
      <w:proofErr w:type="gramStart"/>
      <w:r w:rsidRPr="003728A6">
        <w:rPr>
          <w:rFonts w:ascii="SimHei" w:eastAsia="新細明體" w:hAnsi="SimHei" w:cs="Times New Roman" w:hint="eastAsia"/>
          <w:color w:val="CC0000"/>
          <w:kern w:val="0"/>
          <w:sz w:val="20"/>
          <w:szCs w:val="20"/>
        </w:rPr>
        <w:t>及乏拉</w:t>
      </w:r>
      <w:proofErr w:type="gramEnd"/>
      <w:r w:rsidRPr="003728A6">
        <w:rPr>
          <w:rFonts w:ascii="SimHei" w:eastAsia="新細明體" w:hAnsi="SimHei" w:cs="Times New Roman"/>
          <w:color w:val="CC0000"/>
          <w:kern w:val="0"/>
          <w:sz w:val="20"/>
          <w:szCs w:val="20"/>
        </w:rPr>
        <w:t>,</w:t>
      </w:r>
      <w:r w:rsidRPr="003728A6">
        <w:rPr>
          <w:rFonts w:ascii="細明體" w:eastAsia="細明體" w:hAnsi="細明體" w:cs="細明體"/>
          <w:color w:val="CC0000"/>
          <w:kern w:val="0"/>
          <w:sz w:val="20"/>
          <w:szCs w:val="20"/>
        </w:rPr>
        <w:t> </w:t>
      </w:r>
      <w:r w:rsidRPr="003728A6">
        <w:rPr>
          <w:rFonts w:ascii="SimHei" w:eastAsia="新細明體" w:hAnsi="SimHei" w:cs="Times New Roman"/>
          <w:color w:val="CC0000"/>
          <w:kern w:val="0"/>
          <w:sz w:val="20"/>
          <w:szCs w:val="20"/>
        </w:rPr>
        <w:t xml:space="preserve"> </w:t>
      </w:r>
      <w:r w:rsidRPr="003728A6">
        <w:rPr>
          <w:rFonts w:ascii="SimHei" w:eastAsia="新細明體" w:hAnsi="SimHei" w:cs="Times New Roman" w:hint="eastAsia"/>
          <w:color w:val="CC0000"/>
          <w:kern w:val="0"/>
          <w:sz w:val="20"/>
          <w:szCs w:val="20"/>
        </w:rPr>
        <w:t>缽喇乏爾，打牙吽。</w:t>
      </w:r>
    </w:p>
    <w:p w:rsidR="003728A6" w:rsidRPr="003728A6" w:rsidRDefault="003728A6" w:rsidP="003728A6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</w:pPr>
      <w:proofErr w:type="spellStart"/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ong</w:t>
      </w:r>
      <w:proofErr w:type="spellEnd"/>
      <w:proofErr w:type="gramStart"/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</w:rPr>
        <w:t> 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 xml:space="preserve"> </w:t>
      </w:r>
      <w:proofErr w:type="spellStart"/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amengga</w:t>
      </w:r>
      <w:proofErr w:type="spellEnd"/>
      <w:proofErr w:type="gramEnd"/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</w:rPr>
        <w:t> 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 xml:space="preserve"> </w:t>
      </w:r>
      <w:proofErr w:type="spellStart"/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falujiana</w:t>
      </w:r>
      <w:proofErr w:type="spellEnd"/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</w:rPr>
        <w:t> 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 xml:space="preserve"> </w:t>
      </w:r>
      <w:proofErr w:type="spellStart"/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mahamudela</w:t>
      </w:r>
      <w:proofErr w:type="spellEnd"/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</w:rPr>
        <w:t> 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 xml:space="preserve"> </w:t>
      </w:r>
      <w:proofErr w:type="spellStart"/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manipadema</w:t>
      </w:r>
      <w:proofErr w:type="spellEnd"/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</w:rPr>
        <w:t> 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 xml:space="preserve"> </w:t>
      </w:r>
      <w:proofErr w:type="spellStart"/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Ji</w:t>
      </w:r>
      <w:proofErr w:type="spellEnd"/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 xml:space="preserve"> </w:t>
      </w:r>
      <w:proofErr w:type="spellStart"/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fa</w:t>
      </w:r>
      <w:proofErr w:type="spellEnd"/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 xml:space="preserve"> la</w:t>
      </w:r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</w:rPr>
        <w:t>   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 xml:space="preserve"> </w:t>
      </w:r>
      <w:proofErr w:type="spellStart"/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bula</w:t>
      </w:r>
      <w:proofErr w:type="spellEnd"/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 xml:space="preserve"> </w:t>
      </w:r>
      <w:proofErr w:type="spellStart"/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faer</w:t>
      </w:r>
      <w:proofErr w:type="spellEnd"/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</w:rPr>
        <w:t>  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 xml:space="preserve"> </w:t>
      </w:r>
      <w:proofErr w:type="spellStart"/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daya</w:t>
      </w:r>
      <w:proofErr w:type="spellEnd"/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 xml:space="preserve"> </w:t>
      </w:r>
      <w:proofErr w:type="spellStart"/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hong</w:t>
      </w:r>
      <w:proofErr w:type="spellEnd"/>
    </w:p>
    <w:p w:rsidR="003728A6" w:rsidRPr="003728A6" w:rsidRDefault="003728A6" w:rsidP="003728A6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</w:pPr>
      <w:proofErr w:type="gramStart"/>
      <w:r w:rsidRPr="003728A6">
        <w:rPr>
          <w:rFonts w:ascii="SimHei" w:eastAsia="新細明體" w:hAnsi="SimHei" w:cs="Times New Roman" w:hint="eastAsia"/>
          <w:color w:val="CC0000"/>
          <w:kern w:val="0"/>
          <w:sz w:val="20"/>
          <w:szCs w:val="20"/>
        </w:rPr>
        <w:t>咒</w:t>
      </w:r>
      <w:proofErr w:type="gramEnd"/>
      <w:r w:rsidRPr="003728A6">
        <w:rPr>
          <w:rFonts w:ascii="SimHei" w:eastAsia="新細明體" w:hAnsi="SimHei" w:cs="Times New Roman"/>
          <w:color w:val="CC0000"/>
          <w:kern w:val="0"/>
          <w:sz w:val="20"/>
          <w:szCs w:val="20"/>
        </w:rPr>
        <w:t xml:space="preserve"> </w:t>
      </w:r>
      <w:r w:rsidRPr="003728A6">
        <w:rPr>
          <w:rFonts w:ascii="SimHei" w:eastAsia="新細明體" w:hAnsi="SimHei" w:cs="Times New Roman" w:hint="eastAsia"/>
          <w:color w:val="CC0000"/>
          <w:kern w:val="0"/>
          <w:sz w:val="20"/>
          <w:szCs w:val="20"/>
        </w:rPr>
        <w:t>語：（果濱老師教授）</w:t>
      </w:r>
    </w:p>
    <w:p w:rsidR="003728A6" w:rsidRPr="003728A6" w:rsidRDefault="003728A6" w:rsidP="003728A6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</w:pPr>
      <w:r w:rsidRPr="003728A6">
        <w:rPr>
          <w:rFonts w:ascii="SimHei" w:eastAsia="新細明體" w:hAnsi="SimHei" w:cs="Times New Roman" w:hint="eastAsia"/>
          <w:color w:val="CC0000"/>
          <w:kern w:val="0"/>
          <w:sz w:val="20"/>
          <w:szCs w:val="20"/>
        </w:rPr>
        <w:t>嗡，</w:t>
      </w:r>
      <w:proofErr w:type="gramStart"/>
      <w:r w:rsidRPr="003728A6">
        <w:rPr>
          <w:rFonts w:ascii="SimHei" w:eastAsia="新細明體" w:hAnsi="SimHei" w:cs="Times New Roman" w:hint="eastAsia"/>
          <w:color w:val="CC0000"/>
          <w:kern w:val="0"/>
          <w:sz w:val="20"/>
          <w:szCs w:val="20"/>
        </w:rPr>
        <w:t>阿摩嘎，</w:t>
      </w:r>
      <w:proofErr w:type="gramEnd"/>
      <w:r w:rsidRPr="003728A6">
        <w:rPr>
          <w:rFonts w:ascii="細明體" w:eastAsia="細明體" w:hAnsi="細明體" w:cs="細明體"/>
          <w:color w:val="CC0000"/>
          <w:kern w:val="0"/>
          <w:sz w:val="20"/>
          <w:szCs w:val="20"/>
        </w:rPr>
        <w:t> </w:t>
      </w:r>
      <w:r w:rsidRPr="003728A6">
        <w:rPr>
          <w:rFonts w:ascii="SimHei" w:eastAsia="新細明體" w:hAnsi="SimHei" w:cs="Times New Roman"/>
          <w:color w:val="CC0000"/>
          <w:kern w:val="0"/>
          <w:sz w:val="20"/>
          <w:szCs w:val="20"/>
        </w:rPr>
        <w:t xml:space="preserve"> </w:t>
      </w:r>
      <w:r w:rsidRPr="003728A6">
        <w:rPr>
          <w:rFonts w:ascii="SimHei" w:eastAsia="新細明體" w:hAnsi="SimHei" w:cs="Times New Roman" w:hint="eastAsia"/>
          <w:color w:val="CC0000"/>
          <w:kern w:val="0"/>
          <w:sz w:val="20"/>
          <w:szCs w:val="20"/>
        </w:rPr>
        <w:t>維魯加那</w:t>
      </w:r>
      <w:r w:rsidRPr="003728A6">
        <w:rPr>
          <w:rFonts w:ascii="SimHei" w:eastAsia="新細明體" w:hAnsi="SimHei" w:cs="Times New Roman"/>
          <w:color w:val="CC0000"/>
          <w:kern w:val="0"/>
          <w:sz w:val="20"/>
          <w:szCs w:val="20"/>
        </w:rPr>
        <w:t>,</w:t>
      </w:r>
      <w:r w:rsidRPr="003728A6">
        <w:rPr>
          <w:rFonts w:ascii="細明體" w:eastAsia="細明體" w:hAnsi="細明體" w:cs="細明體"/>
          <w:color w:val="CC0000"/>
          <w:kern w:val="0"/>
          <w:sz w:val="20"/>
          <w:szCs w:val="20"/>
        </w:rPr>
        <w:t> </w:t>
      </w:r>
      <w:r w:rsidRPr="003728A6">
        <w:rPr>
          <w:rFonts w:ascii="SimHei" w:eastAsia="新細明體" w:hAnsi="SimHei" w:cs="Times New Roman"/>
          <w:color w:val="CC0000"/>
          <w:kern w:val="0"/>
          <w:sz w:val="20"/>
          <w:szCs w:val="20"/>
        </w:rPr>
        <w:t xml:space="preserve"> </w:t>
      </w:r>
      <w:r w:rsidRPr="003728A6">
        <w:rPr>
          <w:rFonts w:ascii="SimHei" w:eastAsia="新細明體" w:hAnsi="SimHei" w:cs="Times New Roman" w:hint="eastAsia"/>
          <w:color w:val="CC0000"/>
          <w:kern w:val="0"/>
          <w:sz w:val="20"/>
          <w:szCs w:val="20"/>
        </w:rPr>
        <w:t>嘛哈姆德拉</w:t>
      </w:r>
      <w:r w:rsidRPr="003728A6">
        <w:rPr>
          <w:rFonts w:ascii="SimHei" w:eastAsia="新細明體" w:hAnsi="SimHei" w:cs="Times New Roman"/>
          <w:color w:val="CC0000"/>
          <w:kern w:val="0"/>
          <w:sz w:val="20"/>
          <w:szCs w:val="20"/>
        </w:rPr>
        <w:t xml:space="preserve">, </w:t>
      </w:r>
      <w:r w:rsidRPr="003728A6">
        <w:rPr>
          <w:rFonts w:ascii="SimHei" w:eastAsia="新細明體" w:hAnsi="SimHei" w:cs="Times New Roman" w:hint="eastAsia"/>
          <w:color w:val="CC0000"/>
          <w:kern w:val="0"/>
          <w:sz w:val="20"/>
          <w:szCs w:val="20"/>
        </w:rPr>
        <w:t>嘛尼怕德嘛</w:t>
      </w:r>
      <w:r w:rsidRPr="003728A6">
        <w:rPr>
          <w:rFonts w:ascii="SimHei" w:eastAsia="新細明體" w:hAnsi="SimHei" w:cs="Times New Roman"/>
          <w:color w:val="CC0000"/>
          <w:kern w:val="0"/>
          <w:sz w:val="20"/>
          <w:szCs w:val="20"/>
        </w:rPr>
        <w:t xml:space="preserve">, </w:t>
      </w:r>
      <w:r w:rsidRPr="003728A6">
        <w:rPr>
          <w:rFonts w:ascii="SimHei" w:eastAsia="新細明體" w:hAnsi="SimHei" w:cs="Times New Roman" w:hint="eastAsia"/>
          <w:color w:val="CC0000"/>
          <w:kern w:val="0"/>
          <w:sz w:val="20"/>
          <w:szCs w:val="20"/>
        </w:rPr>
        <w:t>九瓦拉</w:t>
      </w:r>
      <w:r w:rsidRPr="003728A6">
        <w:rPr>
          <w:rFonts w:ascii="SimHei" w:eastAsia="新細明體" w:hAnsi="SimHei" w:cs="Times New Roman"/>
          <w:color w:val="CC0000"/>
          <w:kern w:val="0"/>
          <w:sz w:val="20"/>
          <w:szCs w:val="20"/>
        </w:rPr>
        <w:t xml:space="preserve">, </w:t>
      </w:r>
      <w:r w:rsidRPr="003728A6">
        <w:rPr>
          <w:rFonts w:ascii="SimHei" w:eastAsia="新細明體" w:hAnsi="SimHei" w:cs="Times New Roman" w:hint="eastAsia"/>
          <w:color w:val="CC0000"/>
          <w:kern w:val="0"/>
          <w:sz w:val="20"/>
          <w:szCs w:val="20"/>
        </w:rPr>
        <w:t>缽喇瓦爾</w:t>
      </w:r>
      <w:r w:rsidRPr="003728A6">
        <w:rPr>
          <w:rFonts w:ascii="SimHei" w:eastAsia="新細明體" w:hAnsi="SimHei" w:cs="Times New Roman"/>
          <w:color w:val="CC0000"/>
          <w:kern w:val="0"/>
          <w:sz w:val="20"/>
          <w:szCs w:val="20"/>
        </w:rPr>
        <w:t>,</w:t>
      </w:r>
      <w:r w:rsidRPr="003728A6">
        <w:rPr>
          <w:rFonts w:ascii="細明體" w:eastAsia="細明體" w:hAnsi="細明體" w:cs="細明體"/>
          <w:color w:val="CC0000"/>
          <w:kern w:val="0"/>
          <w:sz w:val="20"/>
          <w:szCs w:val="20"/>
        </w:rPr>
        <w:t> </w:t>
      </w:r>
      <w:r w:rsidRPr="003728A6">
        <w:rPr>
          <w:rFonts w:ascii="SimHei" w:eastAsia="新細明體" w:hAnsi="SimHei" w:cs="Times New Roman"/>
          <w:color w:val="CC0000"/>
          <w:kern w:val="0"/>
          <w:sz w:val="20"/>
          <w:szCs w:val="20"/>
        </w:rPr>
        <w:t xml:space="preserve"> </w:t>
      </w:r>
      <w:r w:rsidRPr="003728A6">
        <w:rPr>
          <w:rFonts w:ascii="SimHei" w:eastAsia="新細明體" w:hAnsi="SimHei" w:cs="Times New Roman" w:hint="eastAsia"/>
          <w:color w:val="CC0000"/>
          <w:kern w:val="0"/>
          <w:sz w:val="20"/>
          <w:szCs w:val="20"/>
        </w:rPr>
        <w:t>打牙吽。</w:t>
      </w:r>
    </w:p>
    <w:p w:rsidR="003728A6" w:rsidRPr="003728A6" w:rsidRDefault="003728A6" w:rsidP="003728A6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</w:pPr>
      <w:proofErr w:type="spellStart"/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ong</w:t>
      </w:r>
      <w:proofErr w:type="spellEnd"/>
      <w:proofErr w:type="gramStart"/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</w:rPr>
        <w:t> 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 xml:space="preserve"> </w:t>
      </w:r>
      <w:proofErr w:type="spellStart"/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amoga</w:t>
      </w:r>
      <w:proofErr w:type="spellEnd"/>
      <w:proofErr w:type="gramEnd"/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</w:rPr>
        <w:t>   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 xml:space="preserve"> </w:t>
      </w:r>
      <w:proofErr w:type="spellStart"/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weilujiana</w:t>
      </w:r>
      <w:proofErr w:type="spellEnd"/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</w:rPr>
        <w:t>  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 xml:space="preserve"> </w:t>
      </w:r>
      <w:proofErr w:type="spellStart"/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mahamudela</w:t>
      </w:r>
      <w:proofErr w:type="spellEnd"/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</w:rPr>
        <w:t> 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 xml:space="preserve"> </w:t>
      </w:r>
      <w:proofErr w:type="spellStart"/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manipadema</w:t>
      </w:r>
      <w:proofErr w:type="spellEnd"/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</w:rPr>
        <w:t> 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 xml:space="preserve"> </w:t>
      </w:r>
      <w:proofErr w:type="spellStart"/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jiuwala</w:t>
      </w:r>
      <w:proofErr w:type="spellEnd"/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 xml:space="preserve"> </w:t>
      </w:r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</w:rPr>
        <w:t> </w:t>
      </w:r>
      <w:proofErr w:type="spellStart"/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palawalu</w:t>
      </w:r>
      <w:proofErr w:type="spellEnd"/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</w:rPr>
        <w:t>  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 xml:space="preserve"> </w:t>
      </w:r>
      <w:proofErr w:type="spellStart"/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dayahong</w:t>
      </w:r>
      <w:proofErr w:type="spellEnd"/>
    </w:p>
    <w:p w:rsidR="003728A6" w:rsidRPr="003728A6" w:rsidRDefault="003728A6" w:rsidP="003728A6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</w:pPr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</w:rPr>
        <w:t>   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 xml:space="preserve"> 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雲：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若諸眾生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。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具造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十惡五逆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四重諸罪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。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身壞命終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.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墮諸惡道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。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  <w:u w:val="single"/>
        </w:rPr>
        <w:t>以是真言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  <w:u w:val="single"/>
        </w:rPr>
        <w:t>.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  <w:u w:val="single"/>
        </w:rPr>
        <w:t>加持土沙一百八遍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  <w:u w:val="single"/>
        </w:rPr>
        <w:t>.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  <w:u w:val="single"/>
        </w:rPr>
        <w:t>散亡者屍</w:t>
      </w:r>
      <w:proofErr w:type="gramEnd"/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  <w:u w:val="single"/>
        </w:rPr>
        <w:t>.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  <w:u w:val="single"/>
        </w:rPr>
        <w:t>或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  <w:u w:val="single"/>
        </w:rPr>
        <w:t>散墓上</w:t>
      </w:r>
      <w:proofErr w:type="gramEnd"/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  <w:u w:val="single"/>
        </w:rPr>
        <w:t>.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  <w:u w:val="single"/>
        </w:rPr>
        <w:t>亡者即得往生西方極樂國土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。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又雲</w:t>
      </w:r>
      <w:proofErr w:type="gramEnd"/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.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若有眾生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.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聞此真言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.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二三七遍（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14-21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遍）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.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經耳根者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.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即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得除滅一切罪障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。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0"/>
      </w:tblGrid>
      <w:tr w:rsidR="003728A6" w:rsidRPr="003728A6" w:rsidTr="003728A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728A6" w:rsidRPr="003728A6" w:rsidRDefault="003728A6" w:rsidP="003728A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SimSun" w:hAnsi="SimSun" w:cs="Times New Roman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eastAsia="SimHei" w:hAnsi="SimHei" w:cs="Times New Roman"/>
                <w:noProof/>
                <w:color w:val="3B3B3B"/>
                <w:kern w:val="0"/>
                <w:sz w:val="20"/>
                <w:szCs w:val="20"/>
              </w:rPr>
              <w:lastRenderedPageBreak/>
              <w:drawing>
                <wp:inline distT="0" distB="0" distL="0" distR="0" wp14:anchorId="11F9E4A1" wp14:editId="3AC4AF4F">
                  <wp:extent cx="2855595" cy="2656840"/>
                  <wp:effectExtent l="0" t="0" r="1905" b="0"/>
                  <wp:docPr id="2" name="圖片 2" descr="http://www.fomen123.com/fo/images/200809/2008092121261607.jpg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fomen123.com/fo/images/200809/2008092121261607.jpg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265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28A6" w:rsidRPr="003728A6" w:rsidRDefault="003728A6" w:rsidP="003728A6">
            <w:pPr>
              <w:widowControl/>
              <w:spacing w:line="270" w:lineRule="atLeast"/>
              <w:rPr>
                <w:rFonts w:ascii="SimSun" w:eastAsia="SimSun" w:hAnsi="SimSun" w:cs="Times New Roman" w:hint="eastAsia"/>
                <w:color w:val="000000"/>
                <w:kern w:val="0"/>
                <w:sz w:val="18"/>
                <w:szCs w:val="18"/>
              </w:rPr>
            </w:pPr>
            <w:r w:rsidRPr="003728A6">
              <w:rPr>
                <w:rFonts w:ascii="SimSun" w:eastAsia="新細明體" w:hAnsi="SimSun" w:cs="Times New Roman"/>
                <w:color w:val="000000"/>
                <w:kern w:val="0"/>
                <w:sz w:val="18"/>
                <w:szCs w:val="18"/>
              </w:rPr>
              <w:t> </w:t>
            </w:r>
          </w:p>
          <w:p w:rsidR="003728A6" w:rsidRPr="003728A6" w:rsidRDefault="003728A6" w:rsidP="003728A6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SimSun" w:hAnsi="SimSun" w:cs="Times New Roman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SimHei" w:eastAsia="SimHei" w:hAnsi="SimHei" w:cs="Times New Roman"/>
                <w:noProof/>
                <w:color w:val="3B3B3B"/>
                <w:kern w:val="0"/>
                <w:sz w:val="20"/>
                <w:szCs w:val="20"/>
              </w:rPr>
              <w:drawing>
                <wp:inline distT="0" distB="0" distL="0" distR="0" wp14:anchorId="66684282" wp14:editId="48CC7581">
                  <wp:extent cx="716280" cy="948690"/>
                  <wp:effectExtent l="0" t="0" r="7620" b="3810"/>
                  <wp:docPr id="1" name="圖片 1" descr="http://www.fomen123.com/fo/images/200809/2008092121262726.jpg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fomen123.com/fo/images/200809/2008092121262726.jpg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28A6" w:rsidRPr="003728A6" w:rsidRDefault="003728A6" w:rsidP="003728A6">
            <w:pPr>
              <w:widowControl/>
              <w:spacing w:line="270" w:lineRule="atLeast"/>
              <w:rPr>
                <w:rFonts w:ascii="SimSun" w:eastAsia="SimSun" w:hAnsi="SimSun" w:cs="Times New Roman" w:hint="eastAsia"/>
                <w:color w:val="000000"/>
                <w:kern w:val="0"/>
                <w:sz w:val="18"/>
                <w:szCs w:val="18"/>
              </w:rPr>
            </w:pPr>
            <w:r w:rsidRPr="003728A6">
              <w:rPr>
                <w:rFonts w:ascii="SimSun" w:eastAsia="新細明體" w:hAnsi="SimSun" w:cs="Times New Roman"/>
                <w:color w:val="000000"/>
                <w:kern w:val="0"/>
                <w:sz w:val="18"/>
                <w:szCs w:val="18"/>
              </w:rPr>
              <w:t> </w:t>
            </w:r>
          </w:p>
          <w:p w:rsidR="003728A6" w:rsidRPr="003728A6" w:rsidRDefault="003728A6" w:rsidP="003728A6">
            <w:pPr>
              <w:widowControl/>
              <w:spacing w:before="100" w:beforeAutospacing="1" w:after="100" w:afterAutospacing="1" w:line="270" w:lineRule="atLeast"/>
              <w:rPr>
                <w:rFonts w:ascii="SimSun" w:eastAsia="SimSun" w:hAnsi="SimSun" w:cs="Times New Roman"/>
                <w:color w:val="000000"/>
                <w:kern w:val="0"/>
                <w:sz w:val="18"/>
                <w:szCs w:val="18"/>
              </w:rPr>
            </w:pPr>
            <w:r w:rsidRPr="003728A6">
              <w:rPr>
                <w:rFonts w:ascii="SimSun" w:eastAsia="新細明體" w:hAnsi="SimSun" w:cs="Times New Roman"/>
                <w:color w:val="000000"/>
                <w:kern w:val="0"/>
                <w:sz w:val="18"/>
                <w:szCs w:val="18"/>
              </w:rPr>
              <w:t xml:space="preserve">                        </w:t>
            </w:r>
            <w:r w:rsidRPr="003728A6">
              <w:rPr>
                <w:rFonts w:ascii="SimSun" w:eastAsia="新細明體" w:hAnsi="SimSun" w:cs="Times New Roman" w:hint="eastAsia"/>
                <w:color w:val="000000"/>
                <w:kern w:val="0"/>
                <w:sz w:val="18"/>
                <w:szCs w:val="18"/>
              </w:rPr>
              <w:t>梵文“啊”</w:t>
            </w:r>
          </w:p>
        </w:tc>
      </w:tr>
    </w:tbl>
    <w:p w:rsidR="003728A6" w:rsidRPr="003728A6" w:rsidRDefault="003728A6" w:rsidP="003728A6">
      <w:pPr>
        <w:widowControl/>
        <w:rPr>
          <w:rFonts w:ascii="Times New Roman" w:eastAsia="Times New Roman" w:hAnsi="Times New Roman" w:cs="Times New Roman" w:hint="eastAsia"/>
          <w:kern w:val="0"/>
          <w:szCs w:val="24"/>
        </w:rPr>
      </w:pPr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  <w:shd w:val="clear" w:color="auto" w:fill="FFFFFF"/>
        </w:rPr>
        <w:t>              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  <w:shd w:val="clear" w:color="auto" w:fill="FFFFFF"/>
        </w:rPr>
        <w:t xml:space="preserve"> </w:t>
      </w:r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  <w:shd w:val="clear" w:color="auto" w:fill="FFFFFF"/>
        </w:rPr>
        <w:t> </w:t>
      </w:r>
      <w:r w:rsidRPr="003728A6">
        <w:rPr>
          <w:rFonts w:ascii="SimHei" w:eastAsia="SimHei" w:hAnsi="SimHei" w:cs="Times New Roman"/>
          <w:color w:val="000000"/>
          <w:kern w:val="0"/>
          <w:sz w:val="20"/>
          <w:szCs w:val="20"/>
          <w:shd w:val="clear" w:color="auto" w:fill="FFFFFF"/>
        </w:rPr>
        <w:br/>
      </w:r>
    </w:p>
    <w:p w:rsidR="003728A6" w:rsidRPr="003728A6" w:rsidRDefault="003728A6" w:rsidP="003728A6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SimSun" w:eastAsia="SimSun" w:hAnsi="SimSun" w:cs="Times New Roman"/>
          <w:color w:val="000000"/>
          <w:kern w:val="0"/>
          <w:sz w:val="21"/>
          <w:szCs w:val="21"/>
        </w:rPr>
      </w:pP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手印：左手持金剛拳放在腰際，右手五指向外，放五色光加持亡靈。</w:t>
      </w:r>
    </w:p>
    <w:p w:rsidR="003728A6" w:rsidRPr="003728A6" w:rsidRDefault="003728A6" w:rsidP="003728A6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</w:pP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B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右手舒散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.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五指向外。右手同舒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.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五指仰掌置膝。口傳曰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:</w:t>
      </w:r>
      <w:r w:rsidRPr="003728A6">
        <w:rPr>
          <w:rFonts w:ascii="SimHei" w:eastAsia="新細明體" w:hAnsi="SimHei" w:cs="Times New Roman" w:hint="eastAsia"/>
          <w:color w:val="FF3300"/>
          <w:kern w:val="0"/>
          <w:sz w:val="20"/>
          <w:szCs w:val="20"/>
        </w:rPr>
        <w:t>左五指者</w:t>
      </w:r>
      <w:r w:rsidRPr="003728A6">
        <w:rPr>
          <w:rFonts w:ascii="SimHei" w:eastAsia="新細明體" w:hAnsi="SimHei" w:cs="Times New Roman"/>
          <w:color w:val="FF3300"/>
          <w:kern w:val="0"/>
          <w:sz w:val="20"/>
          <w:szCs w:val="20"/>
        </w:rPr>
        <w:t>: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地獄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.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餓鬼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.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畜生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.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修羅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.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人也。</w:t>
      </w:r>
      <w:r w:rsidRPr="003728A6">
        <w:rPr>
          <w:rFonts w:ascii="SimHei" w:eastAsia="新細明體" w:hAnsi="SimHei" w:cs="Times New Roman" w:hint="eastAsia"/>
          <w:color w:val="FF3300"/>
          <w:kern w:val="0"/>
          <w:sz w:val="20"/>
          <w:szCs w:val="20"/>
        </w:rPr>
        <w:t>右五指者</w:t>
      </w:r>
      <w:r w:rsidRPr="003728A6">
        <w:rPr>
          <w:rFonts w:ascii="SimHei" w:eastAsia="新細明體" w:hAnsi="SimHei" w:cs="Times New Roman"/>
          <w:color w:val="FFFFFF"/>
          <w:kern w:val="0"/>
          <w:sz w:val="20"/>
          <w:szCs w:val="20"/>
        </w:rPr>
        <w:t>: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天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.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聲聞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.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緣覺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.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菩薩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>.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佛也。從五指端放五色光照十界云云。</w:t>
      </w:r>
      <w:bookmarkStart w:id="0" w:name="_GoBack"/>
      <w:bookmarkEnd w:id="0"/>
    </w:p>
    <w:p w:rsidR="003728A6" w:rsidRPr="003728A6" w:rsidRDefault="003728A6" w:rsidP="003728A6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</w:pPr>
      <w:r w:rsidRPr="003728A6">
        <w:rPr>
          <w:rFonts w:ascii="SimHei" w:eastAsia="新細明體" w:hAnsi="SimHei" w:cs="Times New Roman" w:hint="eastAsia"/>
          <w:b/>
          <w:bCs/>
          <w:color w:val="FF0000"/>
          <w:kern w:val="0"/>
          <w:sz w:val="20"/>
          <w:szCs w:val="20"/>
        </w:rPr>
        <w:t>四、母音老人毗盧遮那佛咒的說明：</w:t>
      </w:r>
    </w:p>
    <w:p w:rsidR="003728A6" w:rsidRPr="003728A6" w:rsidRDefault="003728A6" w:rsidP="003728A6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</w:pPr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</w:rPr>
        <w:t>   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 xml:space="preserve"> 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我們的本性裡有七彩光明，念這個咒就是放七彩光明。大光明咒的作用太大了。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  <w:u w:val="single"/>
        </w:rPr>
        <w:t>可以消災，可以增益，可以發財，可以成事，也可以度亡，求什麼有什麼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  <w:u w:val="single"/>
        </w:rPr>
        <w:t>,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  <w:u w:val="single"/>
        </w:rPr>
        <w:t>心想事成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。如果遇到亡者</w:t>
      </w:r>
      <w:hyperlink r:id="rId21" w:tgtFrame="_blank" w:history="1">
        <w:r w:rsidRPr="003728A6">
          <w:rPr>
            <w:rFonts w:ascii="SimHei" w:eastAsia="新細明體" w:hAnsi="SimHei" w:cs="Times New Roman" w:hint="eastAsia"/>
            <w:color w:val="0000FF"/>
            <w:kern w:val="0"/>
            <w:sz w:val="20"/>
            <w:szCs w:val="20"/>
            <w:u w:val="single"/>
          </w:rPr>
          <w:t>業障</w:t>
        </w:r>
      </w:hyperlink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深重，臨終非常痛苦，要活不得，要死不能的時候，用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這個咒加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持他，就可以解脫。乃至於死了很多時，投了惡道裡去，也可以把他救拔出來升天。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  <w:u w:val="single"/>
        </w:rPr>
        <w:t>或把咒文寫好後，放在亡者的胸口，一起火化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，大光明就會照著亡者的神識升天去了。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  <w:u w:val="single"/>
        </w:rPr>
        <w:t>假如什麼地方鬧鬼不安寧，一念咒，手一照，很快就會安寧了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。</w:t>
      </w:r>
    </w:p>
    <w:p w:rsidR="003728A6" w:rsidRPr="003728A6" w:rsidRDefault="003728A6" w:rsidP="003728A6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</w:pPr>
      <w:r w:rsidRPr="003728A6">
        <w:rPr>
          <w:rFonts w:ascii="SimHei" w:eastAsia="新細明體" w:hAnsi="SimHei" w:cs="Times New Roman" w:hint="eastAsia"/>
          <w:b/>
          <w:bCs/>
          <w:color w:val="FF0000"/>
          <w:kern w:val="0"/>
          <w:sz w:val="20"/>
          <w:szCs w:val="20"/>
        </w:rPr>
        <w:t>五、金光明沙做法兩則：</w:t>
      </w:r>
    </w:p>
    <w:p w:rsidR="003728A6" w:rsidRPr="003728A6" w:rsidRDefault="003728A6" w:rsidP="003728A6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</w:pPr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</w:rPr>
        <w:t>   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 xml:space="preserve"> </w:t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母音老人金光明沙的製作法：把沙子洗淨後，用一根針，拴上紅線，插入沙中，另一邊的紅線捏在左手無名指根部。左手持金剛拳，右手則放光照沙，對沙念十萬八千遍後，就成為“金光明沙”。度亡時，只要把沙撒在亡者的身上（從腳下往上身撒或放沙在天目穴），不管死者死了多久，或是墮入三惡道，都可以超拔他往生。假如什麼地方有災難、鬧鬼，把金明沙往地上一撒就太平了。</w:t>
      </w:r>
    </w:p>
    <w:p w:rsidR="003728A6" w:rsidRPr="003728A6" w:rsidRDefault="003728A6" w:rsidP="003728A6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SimSun" w:eastAsia="SimSun" w:hAnsi="SimSun" w:cs="Times New Roman" w:hint="eastAsia"/>
          <w:color w:val="000000"/>
          <w:kern w:val="0"/>
          <w:sz w:val="21"/>
          <w:szCs w:val="21"/>
        </w:rPr>
      </w:pPr>
      <w:r w:rsidRPr="003728A6">
        <w:rPr>
          <w:rFonts w:ascii="細明體" w:eastAsia="細明體" w:hAnsi="細明體" w:cs="細明體"/>
          <w:color w:val="000000"/>
          <w:kern w:val="0"/>
          <w:sz w:val="20"/>
          <w:szCs w:val="20"/>
        </w:rPr>
        <w:lastRenderedPageBreak/>
        <w:t>   </w:t>
      </w:r>
      <w:r w:rsidRPr="003728A6">
        <w:rPr>
          <w:rFonts w:ascii="SimHei" w:eastAsia="新細明體" w:hAnsi="SimHei" w:cs="Times New Roman"/>
          <w:color w:val="000000"/>
          <w:kern w:val="0"/>
          <w:sz w:val="20"/>
          <w:szCs w:val="20"/>
        </w:rPr>
        <w:t xml:space="preserve"> 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慧律</w:t>
      </w:r>
      <w:proofErr w:type="gramEnd"/>
      <w:r w:rsidRPr="003728A6">
        <w:rPr>
          <w:rFonts w:ascii="SimHei" w:eastAsia="SimHei" w:hAnsi="SimHei" w:cs="Times New Roman"/>
          <w:color w:val="000000"/>
          <w:kern w:val="0"/>
          <w:sz w:val="20"/>
          <w:szCs w:val="20"/>
        </w:rPr>
        <w:fldChar w:fldCharType="begin"/>
      </w:r>
      <w:r w:rsidRPr="003728A6">
        <w:rPr>
          <w:rFonts w:ascii="SimHei" w:eastAsia="SimHei" w:hAnsi="SimHei" w:cs="Times New Roman"/>
          <w:color w:val="000000"/>
          <w:kern w:val="0"/>
          <w:sz w:val="20"/>
          <w:szCs w:val="20"/>
        </w:rPr>
        <w:instrText xml:space="preserve"> HYPERLINK "http://www.wuliangguang.com/m/fashi/" \t "_blank" </w:instrText>
      </w:r>
      <w:r w:rsidRPr="003728A6">
        <w:rPr>
          <w:rFonts w:ascii="SimHei" w:eastAsia="SimHei" w:hAnsi="SimHei" w:cs="Times New Roman"/>
          <w:color w:val="000000"/>
          <w:kern w:val="0"/>
          <w:sz w:val="20"/>
          <w:szCs w:val="20"/>
        </w:rPr>
        <w:fldChar w:fldCharType="separate"/>
      </w:r>
      <w:r w:rsidRPr="003728A6">
        <w:rPr>
          <w:rFonts w:ascii="SimHei" w:eastAsia="新細明體" w:hAnsi="SimHei" w:cs="Times New Roman" w:hint="eastAsia"/>
          <w:color w:val="0000FF"/>
          <w:kern w:val="0"/>
          <w:sz w:val="20"/>
          <w:szCs w:val="20"/>
          <w:u w:val="single"/>
        </w:rPr>
        <w:t>法師</w:t>
      </w:r>
      <w:r w:rsidRPr="003728A6">
        <w:rPr>
          <w:rFonts w:ascii="SimHei" w:eastAsia="SimHei" w:hAnsi="SimHei" w:cs="Times New Roman"/>
          <w:color w:val="000000"/>
          <w:kern w:val="0"/>
          <w:sz w:val="20"/>
          <w:szCs w:val="20"/>
        </w:rPr>
        <w:fldChar w:fldCharType="end"/>
      </w:r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金光明沙的製作法：加持金光明沙，要用比較細的白沙，不要用黑紗（如果沒有白沙，可用玉米糝代替）。加持方法：將白沙倒在</w:t>
      </w:r>
      <w:proofErr w:type="gramStart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乾淨紙</w:t>
      </w:r>
      <w:proofErr w:type="gramEnd"/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上，念</w:t>
      </w:r>
      <w:hyperlink r:id="rId22" w:tgtFrame="_blank" w:history="1">
        <w:r w:rsidRPr="003728A6">
          <w:rPr>
            <w:rFonts w:ascii="SimHei" w:eastAsia="新細明體" w:hAnsi="SimHei" w:cs="Times New Roman" w:hint="eastAsia"/>
            <w:color w:val="0000FF"/>
            <w:kern w:val="0"/>
            <w:sz w:val="20"/>
            <w:szCs w:val="20"/>
            <w:u w:val="single"/>
          </w:rPr>
          <w:t>咒語</w:t>
        </w:r>
      </w:hyperlink>
      <w:r w:rsidRPr="003728A6">
        <w:rPr>
          <w:rFonts w:ascii="SimHei" w:eastAsia="新細明體" w:hAnsi="SimHei" w:cs="Times New Roman" w:hint="eastAsia"/>
          <w:color w:val="000000"/>
          <w:kern w:val="0"/>
          <w:sz w:val="20"/>
          <w:szCs w:val="20"/>
        </w:rPr>
        <w:t>時，中間念一遍，右邊三遍，左邊三遍，共七遍。加持之後，可用念珠計數，或二十一遍，或四十九遍，或一百零八遍。如能結手印念咒加持，效果最佳。</w:t>
      </w:r>
    </w:p>
    <w:p w:rsidR="00721F8E" w:rsidRDefault="00721F8E"/>
    <w:sectPr w:rsidR="00721F8E" w:rsidSect="008830C6">
      <w:pgSz w:w="12240" w:h="15840"/>
      <w:pgMar w:top="567" w:right="567" w:bottom="567" w:left="567" w:header="720" w:footer="720" w:gutter="0"/>
      <w:cols w:space="425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A6"/>
    <w:rsid w:val="003728A6"/>
    <w:rsid w:val="006404E4"/>
    <w:rsid w:val="00721F8E"/>
    <w:rsid w:val="008830C6"/>
    <w:rsid w:val="0090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4E4"/>
    <w:pPr>
      <w:widowControl w:val="0"/>
      <w:spacing w:line="300" w:lineRule="exact"/>
    </w:pPr>
    <w:rPr>
      <w:rFonts w:eastAsia="標楷體"/>
      <w:sz w:val="28"/>
    </w:rPr>
  </w:style>
  <w:style w:type="paragraph" w:styleId="Web">
    <w:name w:val="Normal (Web)"/>
    <w:basedOn w:val="a"/>
    <w:uiPriority w:val="99"/>
    <w:unhideWhenUsed/>
    <w:rsid w:val="003728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4">
    <w:name w:val="Strong"/>
    <w:basedOn w:val="a0"/>
    <w:uiPriority w:val="22"/>
    <w:qFormat/>
    <w:rsid w:val="003728A6"/>
    <w:rPr>
      <w:b/>
      <w:bCs/>
    </w:rPr>
  </w:style>
  <w:style w:type="character" w:styleId="a5">
    <w:name w:val="Hyperlink"/>
    <w:basedOn w:val="a0"/>
    <w:uiPriority w:val="99"/>
    <w:semiHidden/>
    <w:unhideWhenUsed/>
    <w:rsid w:val="003728A6"/>
    <w:rPr>
      <w:color w:val="0000FF"/>
      <w:u w:val="single"/>
    </w:rPr>
  </w:style>
  <w:style w:type="character" w:customStyle="1" w:styleId="apple-converted-space">
    <w:name w:val="apple-converted-space"/>
    <w:basedOn w:val="a0"/>
    <w:rsid w:val="003728A6"/>
  </w:style>
  <w:style w:type="paragraph" w:styleId="a6">
    <w:name w:val="Balloon Text"/>
    <w:basedOn w:val="a"/>
    <w:link w:val="a7"/>
    <w:uiPriority w:val="99"/>
    <w:semiHidden/>
    <w:unhideWhenUsed/>
    <w:rsid w:val="00372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728A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4E4"/>
    <w:pPr>
      <w:widowControl w:val="0"/>
      <w:spacing w:line="300" w:lineRule="exact"/>
    </w:pPr>
    <w:rPr>
      <w:rFonts w:eastAsia="標楷體"/>
      <w:sz w:val="28"/>
    </w:rPr>
  </w:style>
  <w:style w:type="paragraph" w:styleId="Web">
    <w:name w:val="Normal (Web)"/>
    <w:basedOn w:val="a"/>
    <w:uiPriority w:val="99"/>
    <w:unhideWhenUsed/>
    <w:rsid w:val="003728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4">
    <w:name w:val="Strong"/>
    <w:basedOn w:val="a0"/>
    <w:uiPriority w:val="22"/>
    <w:qFormat/>
    <w:rsid w:val="003728A6"/>
    <w:rPr>
      <w:b/>
      <w:bCs/>
    </w:rPr>
  </w:style>
  <w:style w:type="character" w:styleId="a5">
    <w:name w:val="Hyperlink"/>
    <w:basedOn w:val="a0"/>
    <w:uiPriority w:val="99"/>
    <w:semiHidden/>
    <w:unhideWhenUsed/>
    <w:rsid w:val="003728A6"/>
    <w:rPr>
      <w:color w:val="0000FF"/>
      <w:u w:val="single"/>
    </w:rPr>
  </w:style>
  <w:style w:type="character" w:customStyle="1" w:styleId="apple-converted-space">
    <w:name w:val="apple-converted-space"/>
    <w:basedOn w:val="a0"/>
    <w:rsid w:val="003728A6"/>
  </w:style>
  <w:style w:type="paragraph" w:styleId="a6">
    <w:name w:val="Balloon Text"/>
    <w:basedOn w:val="a"/>
    <w:link w:val="a7"/>
    <w:uiPriority w:val="99"/>
    <w:semiHidden/>
    <w:unhideWhenUsed/>
    <w:rsid w:val="00372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728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uliangguang.com/m/rsfj/" TargetMode="External"/><Relationship Id="rId13" Type="http://schemas.openxmlformats.org/officeDocument/2006/relationships/hyperlink" Target="http://www.fomen123.com/fo/zhouyu/zhouyu/7100.html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hyperlink" Target="http://www.fomen123.com/fo/chanhui/" TargetMode="External"/><Relationship Id="rId7" Type="http://schemas.openxmlformats.org/officeDocument/2006/relationships/hyperlink" Target="http://www.foyaojiuni.com/" TargetMode="External"/><Relationship Id="rId12" Type="http://schemas.openxmlformats.org/officeDocument/2006/relationships/hyperlink" Target="http://www.fomen123.com/fo/jingdian/" TargetMode="External"/><Relationship Id="rId17" Type="http://schemas.openxmlformats.org/officeDocument/2006/relationships/hyperlink" Target="http://www.fomen123.com/fo/images/200809/2008092121261607.jp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fomen123.com/fo/images/200809/2008092121254432.jpg" TargetMode="External"/><Relationship Id="rId20" Type="http://schemas.openxmlformats.org/officeDocument/2006/relationships/image" Target="media/image3.gif"/><Relationship Id="rId1" Type="http://schemas.openxmlformats.org/officeDocument/2006/relationships/styles" Target="styles.xml"/><Relationship Id="rId6" Type="http://schemas.openxmlformats.org/officeDocument/2006/relationships/hyperlink" Target="http://www.foyaojiuni.com/" TargetMode="External"/><Relationship Id="rId11" Type="http://schemas.openxmlformats.org/officeDocument/2006/relationships/hyperlink" Target="http://www.foyaojiuni.com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foyaojiuni.com/" TargetMode="External"/><Relationship Id="rId15" Type="http://schemas.openxmlformats.org/officeDocument/2006/relationships/image" Target="media/image1.jpeg"/><Relationship Id="rId23" Type="http://schemas.openxmlformats.org/officeDocument/2006/relationships/fontTable" Target="fontTable.xml"/><Relationship Id="rId10" Type="http://schemas.openxmlformats.org/officeDocument/2006/relationships/hyperlink" Target="http://www.fomen123.com/lamajiao/" TargetMode="External"/><Relationship Id="rId19" Type="http://schemas.openxmlformats.org/officeDocument/2006/relationships/hyperlink" Target="http://www.fomen123.com/fo/images/200809/2008092121262726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men123.com/fo/jingdian/huayanjing/Index.html" TargetMode="External"/><Relationship Id="rId14" Type="http://schemas.openxmlformats.org/officeDocument/2006/relationships/hyperlink" Target="http://www.fomen123.com/fo/images/200809/2008092121254432.jpg" TargetMode="External"/><Relationship Id="rId22" Type="http://schemas.openxmlformats.org/officeDocument/2006/relationships/hyperlink" Target="http://www.fomen123.com/fo/zhouyu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995</Words>
  <Characters>5676</Characters>
  <Application>Microsoft Office Word</Application>
  <DocSecurity>0</DocSecurity>
  <Lines>47</Lines>
  <Paragraphs>13</Paragraphs>
  <ScaleCrop>false</ScaleCrop>
  <Company/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2015-04-08T05:34:00Z</dcterms:created>
  <dcterms:modified xsi:type="dcterms:W3CDTF">2015-04-08T05:34:00Z</dcterms:modified>
</cp:coreProperties>
</file>