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6E5" w:rsidRDefault="00E7647D" w:rsidP="00E7647D">
      <w:pPr>
        <w:autoSpaceDE w:val="0"/>
        <w:autoSpaceDN w:val="0"/>
        <w:adjustRightInd w:val="0"/>
        <w:rPr>
          <w:rFonts w:ascii="PMingLiU" w:eastAsia="PMingLiU" w:cs="PMingLiU" w:hint="eastAsia"/>
          <w:kern w:val="0"/>
          <w:szCs w:val="24"/>
          <w:lang w:val="zh-TW"/>
        </w:rPr>
      </w:pPr>
      <w:r>
        <w:rPr>
          <w:rFonts w:ascii="PMingLiU" w:eastAsia="PMingLiU" w:cs="PMingLiU" w:hint="eastAsia"/>
          <w:kern w:val="0"/>
          <w:szCs w:val="24"/>
          <w:lang w:val="zh-TW"/>
        </w:rPr>
        <w:t>關於傳承：無口傳者也可以念</w:t>
      </w:r>
      <w:r>
        <w:rPr>
          <w:rFonts w:ascii="PMingLiU" w:eastAsia="PMingLiU" w:cs="PMingLiU"/>
          <w:kern w:val="0"/>
          <w:szCs w:val="24"/>
          <w:lang w:val="zh-TW"/>
        </w:rPr>
        <w:t xml:space="preserve">! </w:t>
      </w:r>
    </w:p>
    <w:p w:rsidR="00C346E5" w:rsidRDefault="00E7647D" w:rsidP="00E7647D">
      <w:pPr>
        <w:autoSpaceDE w:val="0"/>
        <w:autoSpaceDN w:val="0"/>
        <w:adjustRightInd w:val="0"/>
        <w:rPr>
          <w:rFonts w:ascii="PMingLiU" w:eastAsia="PMingLiU" w:cs="PMingLiU" w:hint="eastAsia"/>
          <w:kern w:val="0"/>
          <w:szCs w:val="24"/>
          <w:lang w:val="zh-TW"/>
        </w:rPr>
      </w:pPr>
      <w:r>
        <w:rPr>
          <w:rFonts w:ascii="PMingLiU" w:eastAsia="PMingLiU" w:cs="PMingLiU" w:hint="eastAsia"/>
          <w:kern w:val="0"/>
          <w:szCs w:val="24"/>
          <w:lang w:val="zh-TW"/>
        </w:rPr>
        <w:t>當然能有口傳則是更好</w:t>
      </w:r>
      <w:r>
        <w:rPr>
          <w:rFonts w:ascii="PMingLiU" w:eastAsia="PMingLiU" w:cs="PMingLiU"/>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bookmarkStart w:id="0" w:name="_GoBack"/>
      <w:bookmarkEnd w:id="0"/>
      <w:r>
        <w:rPr>
          <w:rFonts w:ascii="PMingLiU" w:eastAsia="PMingLiU" w:cs="PMingLiU" w:hint="eastAsia"/>
          <w:kern w:val="0"/>
          <w:szCs w:val="24"/>
          <w:lang w:val="zh-TW"/>
        </w:rPr>
        <w:t>持咒者，不可吸煙及吃蔥蒜。</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w:t>
      </w:r>
      <w:r>
        <w:rPr>
          <w:rFonts w:ascii="PMingLiU" w:eastAsia="PMingLiU" w:cs="PMingLiU" w:hint="eastAsia"/>
          <w:kern w:val="0"/>
          <w:szCs w:val="24"/>
          <w:lang w:val="zh-TW"/>
        </w:rPr>
        <w:t>藏傳</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那莫</w:t>
      </w:r>
      <w:r>
        <w:rPr>
          <w:rFonts w:ascii="PMingLiU" w:eastAsia="PMingLiU" w:cs="PMingLiU"/>
          <w:kern w:val="0"/>
          <w:szCs w:val="24"/>
          <w:lang w:val="zh-TW"/>
        </w:rPr>
        <w:t xml:space="preserve"> ra</w:t>
      </w:r>
      <w:r>
        <w:rPr>
          <w:rFonts w:ascii="PMingLiU" w:eastAsia="PMingLiU" w:cs="PMingLiU" w:hint="eastAsia"/>
          <w:kern w:val="0"/>
          <w:szCs w:val="24"/>
          <w:lang w:val="zh-TW"/>
        </w:rPr>
        <w:t>那</w:t>
      </w:r>
      <w:r>
        <w:rPr>
          <w:rFonts w:ascii="PMingLiU" w:eastAsia="PMingLiU" w:cs="PMingLiU"/>
          <w:kern w:val="0"/>
          <w:szCs w:val="24"/>
          <w:lang w:val="zh-TW"/>
        </w:rPr>
        <w:t xml:space="preserve"> </w:t>
      </w:r>
      <w:r>
        <w:rPr>
          <w:rFonts w:ascii="PMingLiU" w:eastAsia="PMingLiU" w:cs="PMingLiU" w:hint="eastAsia"/>
          <w:kern w:val="0"/>
          <w:szCs w:val="24"/>
          <w:lang w:val="zh-TW"/>
        </w:rPr>
        <w:t>劄雅雅</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嗡</w:t>
      </w:r>
      <w:r>
        <w:rPr>
          <w:rFonts w:ascii="PMingLiU" w:eastAsia="PMingLiU" w:cs="PMingLiU"/>
          <w:kern w:val="0"/>
          <w:szCs w:val="24"/>
          <w:lang w:val="zh-TW"/>
        </w:rPr>
        <w:t xml:space="preserve"> </w:t>
      </w:r>
      <w:r>
        <w:rPr>
          <w:rFonts w:ascii="PMingLiU" w:eastAsia="PMingLiU" w:cs="PMingLiU" w:hint="eastAsia"/>
          <w:kern w:val="0"/>
          <w:szCs w:val="24"/>
          <w:lang w:val="zh-TW"/>
        </w:rPr>
        <w:t>剛嘎納</w:t>
      </w:r>
      <w:r>
        <w:rPr>
          <w:rFonts w:ascii="PMingLiU" w:eastAsia="PMingLiU" w:cs="PMingLiU"/>
          <w:kern w:val="0"/>
          <w:szCs w:val="24"/>
          <w:lang w:val="zh-TW"/>
        </w:rPr>
        <w:t xml:space="preserve"> </w:t>
      </w:r>
      <w:r>
        <w:rPr>
          <w:rFonts w:ascii="PMingLiU" w:eastAsia="PMingLiU" w:cs="PMingLiU" w:hint="eastAsia"/>
          <w:kern w:val="0"/>
          <w:szCs w:val="24"/>
          <w:lang w:val="zh-TW"/>
        </w:rPr>
        <w:t>剛嘎那</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若匝訥</w:t>
      </w:r>
      <w:r>
        <w:rPr>
          <w:rFonts w:ascii="PMingLiU" w:eastAsia="PMingLiU" w:cs="PMingLiU"/>
          <w:kern w:val="0"/>
          <w:szCs w:val="24"/>
          <w:lang w:val="zh-TW"/>
        </w:rPr>
        <w:t xml:space="preserve"> </w:t>
      </w:r>
      <w:r>
        <w:rPr>
          <w:rFonts w:ascii="PMingLiU" w:eastAsia="PMingLiU" w:cs="PMingLiU" w:hint="eastAsia"/>
          <w:kern w:val="0"/>
          <w:szCs w:val="24"/>
          <w:lang w:val="zh-TW"/>
        </w:rPr>
        <w:t>若匝訥</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卓劄訥</w:t>
      </w:r>
      <w:r>
        <w:rPr>
          <w:rFonts w:ascii="PMingLiU" w:eastAsia="PMingLiU" w:cs="PMingLiU"/>
          <w:kern w:val="0"/>
          <w:szCs w:val="24"/>
          <w:lang w:val="zh-TW"/>
        </w:rPr>
        <w:t xml:space="preserve"> </w:t>
      </w:r>
      <w:r>
        <w:rPr>
          <w:rFonts w:ascii="PMingLiU" w:eastAsia="PMingLiU" w:cs="PMingLiU" w:hint="eastAsia"/>
          <w:kern w:val="0"/>
          <w:szCs w:val="24"/>
          <w:lang w:val="zh-TW"/>
        </w:rPr>
        <w:t>卓劄訥</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劄薩訥</w:t>
      </w:r>
      <w:r>
        <w:rPr>
          <w:rFonts w:ascii="PMingLiU" w:eastAsia="PMingLiU" w:cs="PMingLiU"/>
          <w:kern w:val="0"/>
          <w:szCs w:val="24"/>
          <w:lang w:val="zh-TW"/>
        </w:rPr>
        <w:t xml:space="preserve"> </w:t>
      </w:r>
      <w:r>
        <w:rPr>
          <w:rFonts w:ascii="PMingLiU" w:eastAsia="PMingLiU" w:cs="PMingLiU" w:hint="eastAsia"/>
          <w:kern w:val="0"/>
          <w:szCs w:val="24"/>
          <w:lang w:val="zh-TW"/>
        </w:rPr>
        <w:t>劄薩訥</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劄德哈那</w:t>
      </w:r>
      <w:r>
        <w:rPr>
          <w:rFonts w:ascii="PMingLiU" w:eastAsia="PMingLiU" w:cs="PMingLiU"/>
          <w:kern w:val="0"/>
          <w:szCs w:val="24"/>
          <w:lang w:val="zh-TW"/>
        </w:rPr>
        <w:t xml:space="preserve"> </w:t>
      </w:r>
      <w:r>
        <w:rPr>
          <w:rFonts w:ascii="PMingLiU" w:eastAsia="PMingLiU" w:cs="PMingLiU" w:hint="eastAsia"/>
          <w:kern w:val="0"/>
          <w:szCs w:val="24"/>
          <w:lang w:val="zh-TW"/>
        </w:rPr>
        <w:t>劄德哈那</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薩瓦</w:t>
      </w:r>
      <w:r>
        <w:rPr>
          <w:rFonts w:ascii="PMingLiU" w:eastAsia="PMingLiU" w:cs="PMingLiU"/>
          <w:kern w:val="0"/>
          <w:szCs w:val="24"/>
          <w:lang w:val="zh-TW"/>
        </w:rPr>
        <w:t xml:space="preserve"> </w:t>
      </w:r>
      <w:r>
        <w:rPr>
          <w:rFonts w:ascii="PMingLiU" w:eastAsia="PMingLiU" w:cs="PMingLiU" w:hint="eastAsia"/>
          <w:kern w:val="0"/>
          <w:szCs w:val="24"/>
          <w:lang w:val="zh-TW"/>
        </w:rPr>
        <w:t>嘎瑪</w:t>
      </w:r>
      <w:r>
        <w:rPr>
          <w:rFonts w:ascii="PMingLiU" w:eastAsia="PMingLiU" w:cs="PMingLiU"/>
          <w:kern w:val="0"/>
          <w:szCs w:val="24"/>
          <w:lang w:val="zh-TW"/>
        </w:rPr>
        <w:t xml:space="preserve"> </w:t>
      </w:r>
      <w:r>
        <w:rPr>
          <w:rFonts w:ascii="PMingLiU" w:eastAsia="PMingLiU" w:cs="PMingLiU" w:hint="eastAsia"/>
          <w:kern w:val="0"/>
          <w:szCs w:val="24"/>
          <w:lang w:val="zh-TW"/>
        </w:rPr>
        <w:t>巴讓</w:t>
      </w:r>
      <w:r>
        <w:rPr>
          <w:rFonts w:ascii="PMingLiU" w:eastAsia="PMingLiU" w:cs="PMingLiU"/>
          <w:kern w:val="0"/>
          <w:szCs w:val="24"/>
          <w:lang w:val="zh-TW"/>
        </w:rPr>
        <w:t xml:space="preserve">m </w:t>
      </w:r>
      <w:r>
        <w:rPr>
          <w:rFonts w:ascii="PMingLiU" w:eastAsia="PMingLiU" w:cs="PMingLiU" w:hint="eastAsia"/>
          <w:kern w:val="0"/>
          <w:szCs w:val="24"/>
          <w:lang w:val="zh-TW"/>
        </w:rPr>
        <w:t>巴</w:t>
      </w:r>
      <w:r>
        <w:rPr>
          <w:rFonts w:ascii="PMingLiU" w:eastAsia="PMingLiU" w:cs="PMingLiU"/>
          <w:kern w:val="0"/>
          <w:szCs w:val="24"/>
          <w:lang w:val="zh-TW"/>
        </w:rPr>
        <w:t>ra</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訥美</w:t>
      </w:r>
      <w:r>
        <w:rPr>
          <w:rFonts w:ascii="PMingLiU" w:eastAsia="PMingLiU" w:cs="PMingLiU"/>
          <w:kern w:val="0"/>
          <w:szCs w:val="24"/>
          <w:lang w:val="zh-TW"/>
        </w:rPr>
        <w:t xml:space="preserve"> </w:t>
      </w:r>
      <w:r>
        <w:rPr>
          <w:rFonts w:ascii="PMingLiU" w:eastAsia="PMingLiU" w:cs="PMingLiU" w:hint="eastAsia"/>
          <w:kern w:val="0"/>
          <w:szCs w:val="24"/>
          <w:lang w:val="zh-TW"/>
        </w:rPr>
        <w:t>薩瓦</w:t>
      </w:r>
      <w:r>
        <w:rPr>
          <w:rFonts w:ascii="PMingLiU" w:eastAsia="PMingLiU" w:cs="PMingLiU"/>
          <w:kern w:val="0"/>
          <w:szCs w:val="24"/>
          <w:lang w:val="zh-TW"/>
        </w:rPr>
        <w:t xml:space="preserve"> </w:t>
      </w:r>
      <w:r>
        <w:rPr>
          <w:rFonts w:ascii="PMingLiU" w:eastAsia="PMingLiU" w:cs="PMingLiU" w:hint="eastAsia"/>
          <w:kern w:val="0"/>
          <w:szCs w:val="24"/>
          <w:lang w:val="zh-TW"/>
        </w:rPr>
        <w:t>薩埵</w:t>
      </w:r>
      <w:r>
        <w:rPr>
          <w:rFonts w:ascii="PMingLiU" w:eastAsia="PMingLiU" w:cs="PMingLiU"/>
          <w:kern w:val="0"/>
          <w:szCs w:val="24"/>
          <w:lang w:val="zh-TW"/>
        </w:rPr>
        <w:t xml:space="preserve"> </w:t>
      </w:r>
      <w:r>
        <w:rPr>
          <w:rFonts w:ascii="PMingLiU" w:eastAsia="PMingLiU" w:cs="PMingLiU" w:hint="eastAsia"/>
          <w:kern w:val="0"/>
          <w:szCs w:val="24"/>
          <w:lang w:val="zh-TW"/>
        </w:rPr>
        <w:t>難匝</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索哈</w:t>
      </w:r>
    </w:p>
    <w:p w:rsidR="00E7647D" w:rsidRDefault="00E7647D" w:rsidP="00E7647D">
      <w:pPr>
        <w:autoSpaceDE w:val="0"/>
        <w:autoSpaceDN w:val="0"/>
        <w:adjustRightInd w:val="0"/>
        <w:rPr>
          <w:rFonts w:ascii="PMingLiU" w:eastAsia="PMingLiU" w:cs="PMingLiU" w:hint="eastAsia"/>
          <w:kern w:val="0"/>
          <w:szCs w:val="24"/>
          <w:lang w:val="zh-TW"/>
        </w:rPr>
      </w:pPr>
    </w:p>
    <w:p w:rsidR="00A2651C" w:rsidRDefault="00A2651C"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w:t>
      </w:r>
      <w:r>
        <w:rPr>
          <w:rFonts w:ascii="PMingLiU" w:eastAsia="PMingLiU" w:cs="PMingLiU" w:hint="eastAsia"/>
          <w:kern w:val="0"/>
          <w:szCs w:val="24"/>
          <w:lang w:val="zh-TW"/>
        </w:rPr>
        <w:t>漢傳</w:t>
      </w:r>
      <w:r>
        <w:rPr>
          <w:rFonts w:ascii="PMingLiU" w:eastAsia="PMingLiU" w:cs="PMingLiU"/>
          <w:kern w:val="0"/>
          <w:szCs w:val="24"/>
          <w:lang w:val="zh-TW"/>
        </w:rPr>
        <w:t>)</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 xml:space="preserve">羯羯尼   </w:t>
      </w:r>
      <w:r w:rsidR="00A2651C">
        <w:rPr>
          <w:rFonts w:ascii="PMingLiU" w:eastAsia="PMingLiU" w:cs="PMingLiU" w:hint="eastAsia"/>
          <w:kern w:val="0"/>
          <w:szCs w:val="24"/>
          <w:lang w:val="zh-TW"/>
        </w:rPr>
        <w:t xml:space="preserve"> </w:t>
      </w:r>
      <w:r w:rsidRPr="00E631BB">
        <w:rPr>
          <w:rFonts w:ascii="PMingLiU" w:eastAsia="PMingLiU" w:cs="PMingLiU" w:hint="eastAsia"/>
          <w:kern w:val="0"/>
          <w:szCs w:val="24"/>
          <w:lang w:val="zh-TW"/>
        </w:rPr>
        <w:t xml:space="preserve">羯羯尼　</w:t>
      </w:r>
      <w:r w:rsidR="00A2651C">
        <w:rPr>
          <w:rFonts w:ascii="PMingLiU" w:eastAsia="PMingLiU" w:cs="PMingLiU" w:hint="eastAsia"/>
          <w:kern w:val="0"/>
          <w:szCs w:val="24"/>
          <w:lang w:val="zh-TW"/>
        </w:rPr>
        <w:t xml:space="preserve">  </w:t>
      </w:r>
      <w:r w:rsidRPr="00E631BB">
        <w:rPr>
          <w:rFonts w:ascii="PMingLiU" w:eastAsia="PMingLiU" w:cs="PMingLiU" w:hint="eastAsia"/>
          <w:kern w:val="0"/>
          <w:szCs w:val="24"/>
          <w:lang w:val="zh-TW"/>
        </w:rPr>
        <w:t xml:space="preserve">魯折尼    魯折尼　</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kern w:val="0"/>
          <w:szCs w:val="24"/>
          <w:lang w:val="zh-TW"/>
        </w:rPr>
        <w:t>Ji</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ji</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r w:rsidRPr="00E631BB">
        <w:rPr>
          <w:rFonts w:ascii="PMingLiU" w:eastAsia="PMingLiU" w:cs="PMingLiU"/>
          <w:kern w:val="0"/>
          <w:szCs w:val="24"/>
          <w:lang w:val="zh-TW"/>
        </w:rPr>
        <w:t xml:space="preserve">   ji</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ji</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r w:rsidRPr="00E631BB">
        <w:rPr>
          <w:rFonts w:ascii="PMingLiU" w:eastAsia="PMingLiU" w:cs="PMingLiU"/>
          <w:kern w:val="0"/>
          <w:szCs w:val="24"/>
          <w:lang w:val="zh-TW"/>
        </w:rPr>
        <w:t xml:space="preserve">    l</w:t>
      </w:r>
      <w:r w:rsidRPr="00E631BB">
        <w:rPr>
          <w:rFonts w:ascii="PMingLiU" w:eastAsia="PMingLiU" w:cs="PMingLiU"/>
          <w:kern w:val="0"/>
          <w:szCs w:val="24"/>
          <w:lang w:val="zh-TW"/>
        </w:rPr>
        <w:t>ǔ</w:t>
      </w:r>
      <w:r w:rsidRPr="00E631BB">
        <w:rPr>
          <w:rFonts w:ascii="PMingLiU" w:eastAsia="PMingLiU" w:cs="PMingLiU"/>
          <w:kern w:val="0"/>
          <w:szCs w:val="24"/>
          <w:lang w:val="zh-TW"/>
        </w:rPr>
        <w:t xml:space="preserve"> zh</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r w:rsidRPr="00E631BB">
        <w:rPr>
          <w:rFonts w:ascii="PMingLiU" w:eastAsia="PMingLiU" w:cs="PMingLiU"/>
          <w:kern w:val="0"/>
          <w:szCs w:val="24"/>
          <w:lang w:val="zh-TW"/>
        </w:rPr>
        <w:t xml:space="preserve">   l</w:t>
      </w:r>
      <w:r w:rsidRPr="00E631BB">
        <w:rPr>
          <w:rFonts w:ascii="PMingLiU" w:eastAsia="PMingLiU" w:cs="PMingLiU"/>
          <w:kern w:val="0"/>
          <w:szCs w:val="24"/>
          <w:lang w:val="zh-TW"/>
        </w:rPr>
        <w:t>ǔ</w:t>
      </w:r>
      <w:r w:rsidRPr="00E631BB">
        <w:rPr>
          <w:rFonts w:ascii="PMingLiU" w:eastAsia="PMingLiU" w:cs="PMingLiU"/>
          <w:kern w:val="0"/>
          <w:szCs w:val="24"/>
          <w:lang w:val="zh-TW"/>
        </w:rPr>
        <w:t xml:space="preserve"> zh</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咄盧磔尼      咄盧磔尼</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kern w:val="0"/>
          <w:szCs w:val="24"/>
          <w:lang w:val="zh-TW"/>
        </w:rPr>
        <w:t>du</w:t>
      </w:r>
      <w:r w:rsidRPr="00E631BB">
        <w:rPr>
          <w:rFonts w:ascii="PMingLiU" w:eastAsia="PMingLiU" w:cs="PMingLiU"/>
          <w:kern w:val="0"/>
          <w:szCs w:val="24"/>
          <w:lang w:val="zh-TW"/>
        </w:rPr>
        <w:t>ō</w:t>
      </w:r>
      <w:r w:rsidRPr="00E631BB">
        <w:rPr>
          <w:rFonts w:ascii="PMingLiU" w:eastAsia="PMingLiU" w:cs="PMingLiU"/>
          <w:kern w:val="0"/>
          <w:szCs w:val="24"/>
          <w:lang w:val="zh-TW"/>
        </w:rPr>
        <w:t xml:space="preserve"> l</w:t>
      </w:r>
      <w:r w:rsidRPr="00E631BB">
        <w:rPr>
          <w:rFonts w:ascii="PMingLiU" w:eastAsia="PMingLiU" w:cs="PMingLiU"/>
          <w:kern w:val="0"/>
          <w:szCs w:val="24"/>
          <w:lang w:val="zh-TW"/>
        </w:rPr>
        <w:t>ú</w:t>
      </w:r>
      <w:r w:rsidRPr="00E631BB">
        <w:rPr>
          <w:rFonts w:ascii="PMingLiU" w:eastAsia="PMingLiU" w:cs="PMingLiU"/>
          <w:kern w:val="0"/>
          <w:szCs w:val="24"/>
          <w:lang w:val="zh-TW"/>
        </w:rPr>
        <w:t xml:space="preserve"> zh</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r w:rsidRPr="00E631BB">
        <w:rPr>
          <w:rFonts w:ascii="PMingLiU" w:eastAsia="PMingLiU" w:cs="PMingLiU"/>
          <w:kern w:val="0"/>
          <w:szCs w:val="24"/>
          <w:lang w:val="zh-TW"/>
        </w:rPr>
        <w:t xml:space="preserve">   du</w:t>
      </w:r>
      <w:r w:rsidRPr="00E631BB">
        <w:rPr>
          <w:rFonts w:ascii="PMingLiU" w:eastAsia="PMingLiU" w:cs="PMingLiU"/>
          <w:kern w:val="0"/>
          <w:szCs w:val="24"/>
          <w:lang w:val="zh-TW"/>
        </w:rPr>
        <w:t>ō</w:t>
      </w:r>
      <w:r w:rsidRPr="00E631BB">
        <w:rPr>
          <w:rFonts w:ascii="PMingLiU" w:eastAsia="PMingLiU" w:cs="PMingLiU"/>
          <w:kern w:val="0"/>
          <w:szCs w:val="24"/>
          <w:lang w:val="zh-TW"/>
        </w:rPr>
        <w:t xml:space="preserve"> l</w:t>
      </w:r>
      <w:r w:rsidRPr="00E631BB">
        <w:rPr>
          <w:rFonts w:ascii="PMingLiU" w:eastAsia="PMingLiU" w:cs="PMingLiU"/>
          <w:kern w:val="0"/>
          <w:szCs w:val="24"/>
          <w:lang w:val="zh-TW"/>
        </w:rPr>
        <w:t>ú</w:t>
      </w:r>
      <w:r w:rsidRPr="00E631BB">
        <w:rPr>
          <w:rFonts w:ascii="PMingLiU" w:eastAsia="PMingLiU" w:cs="PMingLiU"/>
          <w:kern w:val="0"/>
          <w:szCs w:val="24"/>
          <w:lang w:val="zh-TW"/>
        </w:rPr>
        <w:t xml:space="preserve"> zh</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 xml:space="preserve">怛邏薩尼     怛羅薩尼　</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kern w:val="0"/>
          <w:szCs w:val="24"/>
          <w:lang w:val="zh-TW"/>
        </w:rPr>
        <w:t>d</w:t>
      </w:r>
      <w:r w:rsidRPr="00E631BB">
        <w:rPr>
          <w:rFonts w:ascii="PMingLiU" w:eastAsia="PMingLiU" w:cs="PMingLiU"/>
          <w:kern w:val="0"/>
          <w:szCs w:val="24"/>
          <w:lang w:val="zh-TW"/>
        </w:rPr>
        <w:t>á</w:t>
      </w:r>
      <w:r w:rsidRPr="00E631BB">
        <w:rPr>
          <w:rFonts w:ascii="PMingLiU" w:eastAsia="PMingLiU" w:cs="PMingLiU"/>
          <w:kern w:val="0"/>
          <w:szCs w:val="24"/>
          <w:lang w:val="zh-TW"/>
        </w:rPr>
        <w:t xml:space="preserve"> lu</w:t>
      </w:r>
      <w:r w:rsidRPr="00E631BB">
        <w:rPr>
          <w:rFonts w:ascii="PMingLiU" w:eastAsia="PMingLiU" w:cs="PMingLiU"/>
          <w:kern w:val="0"/>
          <w:szCs w:val="24"/>
          <w:lang w:val="zh-TW"/>
        </w:rPr>
        <w:t>ó</w:t>
      </w:r>
      <w:r w:rsidRPr="00E631BB">
        <w:rPr>
          <w:rFonts w:ascii="PMingLiU" w:eastAsia="PMingLiU" w:cs="PMingLiU"/>
          <w:kern w:val="0"/>
          <w:szCs w:val="24"/>
          <w:lang w:val="zh-TW"/>
        </w:rPr>
        <w:t xml:space="preserve"> s</w:t>
      </w:r>
      <w:r w:rsidRPr="00E631BB">
        <w:rPr>
          <w:rFonts w:ascii="PMingLiU" w:eastAsia="PMingLiU" w:cs="PMingLiU"/>
          <w:kern w:val="0"/>
          <w:szCs w:val="24"/>
          <w:lang w:val="zh-TW"/>
        </w:rPr>
        <w:t>à</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r w:rsidRPr="00E631BB">
        <w:rPr>
          <w:rFonts w:ascii="PMingLiU" w:eastAsia="PMingLiU" w:cs="PMingLiU"/>
          <w:kern w:val="0"/>
          <w:szCs w:val="24"/>
          <w:lang w:val="zh-TW"/>
        </w:rPr>
        <w:t xml:space="preserve">    d</w:t>
      </w:r>
      <w:r w:rsidRPr="00E631BB">
        <w:rPr>
          <w:rFonts w:ascii="PMingLiU" w:eastAsia="PMingLiU" w:cs="PMingLiU"/>
          <w:kern w:val="0"/>
          <w:szCs w:val="24"/>
          <w:lang w:val="zh-TW"/>
        </w:rPr>
        <w:t>á</w:t>
      </w:r>
      <w:r w:rsidRPr="00E631BB">
        <w:rPr>
          <w:rFonts w:ascii="PMingLiU" w:eastAsia="PMingLiU" w:cs="PMingLiU"/>
          <w:kern w:val="0"/>
          <w:szCs w:val="24"/>
          <w:lang w:val="zh-TW"/>
        </w:rPr>
        <w:t xml:space="preserve"> lu</w:t>
      </w:r>
      <w:r w:rsidRPr="00E631BB">
        <w:rPr>
          <w:rFonts w:ascii="PMingLiU" w:eastAsia="PMingLiU" w:cs="PMingLiU"/>
          <w:kern w:val="0"/>
          <w:szCs w:val="24"/>
          <w:lang w:val="zh-TW"/>
        </w:rPr>
        <w:t>ó</w:t>
      </w:r>
      <w:r w:rsidRPr="00E631BB">
        <w:rPr>
          <w:rFonts w:ascii="PMingLiU" w:eastAsia="PMingLiU" w:cs="PMingLiU"/>
          <w:kern w:val="0"/>
          <w:szCs w:val="24"/>
          <w:lang w:val="zh-TW"/>
        </w:rPr>
        <w:t xml:space="preserve"> s</w:t>
      </w:r>
      <w:r w:rsidRPr="00E631BB">
        <w:rPr>
          <w:rFonts w:ascii="PMingLiU" w:eastAsia="PMingLiU" w:cs="PMingLiU"/>
          <w:kern w:val="0"/>
          <w:szCs w:val="24"/>
          <w:lang w:val="zh-TW"/>
        </w:rPr>
        <w:t>à</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í</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般刺底喝那    般刺底喝那</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kern w:val="0"/>
          <w:szCs w:val="24"/>
          <w:lang w:val="zh-TW"/>
        </w:rPr>
        <w:t>b</w:t>
      </w:r>
      <w:r w:rsidRPr="00E631BB">
        <w:rPr>
          <w:rFonts w:ascii="PMingLiU" w:eastAsia="PMingLiU" w:cs="PMingLiU"/>
          <w:kern w:val="0"/>
          <w:szCs w:val="24"/>
          <w:lang w:val="zh-TW"/>
        </w:rPr>
        <w:t>ā</w:t>
      </w:r>
      <w:r w:rsidRPr="00E631BB">
        <w:rPr>
          <w:rFonts w:ascii="PMingLiU" w:eastAsia="PMingLiU" w:cs="PMingLiU"/>
          <w:kern w:val="0"/>
          <w:szCs w:val="24"/>
          <w:lang w:val="zh-TW"/>
        </w:rPr>
        <w:t>n c</w:t>
      </w:r>
      <w:r w:rsidRPr="00E631BB">
        <w:rPr>
          <w:rFonts w:ascii="PMingLiU" w:eastAsia="PMingLiU" w:cs="PMingLiU"/>
          <w:kern w:val="0"/>
          <w:szCs w:val="24"/>
          <w:lang w:val="zh-TW"/>
        </w:rPr>
        <w:t>ì</w:t>
      </w:r>
      <w:r w:rsidRPr="00E631BB">
        <w:rPr>
          <w:rFonts w:ascii="PMingLiU" w:eastAsia="PMingLiU" w:cs="PMingLiU"/>
          <w:kern w:val="0"/>
          <w:szCs w:val="24"/>
          <w:lang w:val="zh-TW"/>
        </w:rPr>
        <w:t xml:space="preserve"> d</w:t>
      </w:r>
      <w:r w:rsidRPr="00E631BB">
        <w:rPr>
          <w:rFonts w:ascii="PMingLiU" w:eastAsia="PMingLiU" w:cs="PMingLiU"/>
          <w:kern w:val="0"/>
          <w:szCs w:val="24"/>
          <w:lang w:val="zh-TW"/>
        </w:rPr>
        <w:t>ǐ</w:t>
      </w:r>
      <w:r w:rsidRPr="00E631BB">
        <w:rPr>
          <w:rFonts w:ascii="PMingLiU" w:eastAsia="PMingLiU" w:cs="PMingLiU"/>
          <w:kern w:val="0"/>
          <w:szCs w:val="24"/>
          <w:lang w:val="zh-TW"/>
        </w:rPr>
        <w:t xml:space="preserve"> h</w:t>
      </w:r>
      <w:r w:rsidRPr="00E631BB">
        <w:rPr>
          <w:rFonts w:ascii="PMingLiU" w:eastAsia="PMingLiU" w:cs="PMingLiU"/>
          <w:kern w:val="0"/>
          <w:szCs w:val="24"/>
          <w:lang w:val="zh-TW"/>
        </w:rPr>
        <w:t>ē</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à</w:t>
      </w:r>
      <w:r w:rsidRPr="00E631BB">
        <w:rPr>
          <w:rFonts w:ascii="PMingLiU" w:eastAsia="PMingLiU" w:cs="PMingLiU"/>
          <w:kern w:val="0"/>
          <w:szCs w:val="24"/>
          <w:lang w:val="zh-TW"/>
        </w:rPr>
        <w:t xml:space="preserve">   b</w:t>
      </w:r>
      <w:r w:rsidRPr="00E631BB">
        <w:rPr>
          <w:rFonts w:ascii="PMingLiU" w:eastAsia="PMingLiU" w:cs="PMingLiU"/>
          <w:kern w:val="0"/>
          <w:szCs w:val="24"/>
          <w:lang w:val="zh-TW"/>
        </w:rPr>
        <w:t>ā</w:t>
      </w:r>
      <w:r w:rsidRPr="00E631BB">
        <w:rPr>
          <w:rFonts w:ascii="PMingLiU" w:eastAsia="PMingLiU" w:cs="PMingLiU"/>
          <w:kern w:val="0"/>
          <w:szCs w:val="24"/>
          <w:lang w:val="zh-TW"/>
        </w:rPr>
        <w:t>n c</w:t>
      </w:r>
      <w:r w:rsidRPr="00E631BB">
        <w:rPr>
          <w:rFonts w:ascii="PMingLiU" w:eastAsia="PMingLiU" w:cs="PMingLiU"/>
          <w:kern w:val="0"/>
          <w:szCs w:val="24"/>
          <w:lang w:val="zh-TW"/>
        </w:rPr>
        <w:t>ì</w:t>
      </w:r>
      <w:r w:rsidRPr="00E631BB">
        <w:rPr>
          <w:rFonts w:ascii="PMingLiU" w:eastAsia="PMingLiU" w:cs="PMingLiU"/>
          <w:kern w:val="0"/>
          <w:szCs w:val="24"/>
          <w:lang w:val="zh-TW"/>
        </w:rPr>
        <w:t xml:space="preserve"> d</w:t>
      </w:r>
      <w:r w:rsidRPr="00E631BB">
        <w:rPr>
          <w:rFonts w:ascii="PMingLiU" w:eastAsia="PMingLiU" w:cs="PMingLiU"/>
          <w:kern w:val="0"/>
          <w:szCs w:val="24"/>
          <w:lang w:val="zh-TW"/>
        </w:rPr>
        <w:t>ǐ</w:t>
      </w:r>
      <w:r w:rsidRPr="00E631BB">
        <w:rPr>
          <w:rFonts w:ascii="PMingLiU" w:eastAsia="PMingLiU" w:cs="PMingLiU"/>
          <w:kern w:val="0"/>
          <w:szCs w:val="24"/>
          <w:lang w:val="zh-TW"/>
        </w:rPr>
        <w:t xml:space="preserve"> h</w:t>
      </w:r>
      <w:r w:rsidRPr="00E631BB">
        <w:rPr>
          <w:rFonts w:ascii="PMingLiU" w:eastAsia="PMingLiU" w:cs="PMingLiU"/>
          <w:kern w:val="0"/>
          <w:szCs w:val="24"/>
          <w:lang w:val="zh-TW"/>
        </w:rPr>
        <w:t>ē</w:t>
      </w:r>
      <w:r w:rsidRPr="00E631BB">
        <w:rPr>
          <w:rFonts w:ascii="PMingLiU" w:eastAsia="PMingLiU" w:cs="PMingLiU"/>
          <w:kern w:val="0"/>
          <w:szCs w:val="24"/>
          <w:lang w:val="zh-TW"/>
        </w:rPr>
        <w:t xml:space="preserve"> n</w:t>
      </w:r>
      <w:r w:rsidRPr="00E631BB">
        <w:rPr>
          <w:rFonts w:ascii="PMingLiU" w:eastAsia="PMingLiU" w:cs="PMingLiU"/>
          <w:kern w:val="0"/>
          <w:szCs w:val="24"/>
          <w:lang w:val="zh-TW"/>
        </w:rPr>
        <w:t>à</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 xml:space="preserve">薩縛羯莫     </w:t>
      </w:r>
      <w:r w:rsidR="00A2651C">
        <w:rPr>
          <w:rFonts w:ascii="PMingLiU" w:eastAsia="PMingLiU" w:cs="PMingLiU" w:hint="eastAsia"/>
          <w:kern w:val="0"/>
          <w:szCs w:val="24"/>
          <w:lang w:val="zh-TW"/>
        </w:rPr>
        <w:t xml:space="preserve"> </w:t>
      </w:r>
      <w:r w:rsidRPr="00E631BB">
        <w:rPr>
          <w:rFonts w:ascii="PMingLiU" w:eastAsia="PMingLiU" w:cs="PMingLiU" w:hint="eastAsia"/>
          <w:kern w:val="0"/>
          <w:szCs w:val="24"/>
          <w:lang w:val="zh-TW"/>
        </w:rPr>
        <w:t>般藍     般邏    般謎</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kern w:val="0"/>
          <w:szCs w:val="24"/>
          <w:lang w:val="zh-TW"/>
        </w:rPr>
        <w:t>s</w:t>
      </w:r>
      <w:r w:rsidRPr="00E631BB">
        <w:rPr>
          <w:rFonts w:ascii="PMingLiU" w:eastAsia="PMingLiU" w:cs="PMingLiU"/>
          <w:kern w:val="0"/>
          <w:szCs w:val="24"/>
          <w:lang w:val="zh-TW"/>
        </w:rPr>
        <w:t>à</w:t>
      </w:r>
      <w:r w:rsidRPr="00E631BB">
        <w:rPr>
          <w:rFonts w:ascii="PMingLiU" w:eastAsia="PMingLiU" w:cs="PMingLiU"/>
          <w:kern w:val="0"/>
          <w:szCs w:val="24"/>
          <w:lang w:val="zh-TW"/>
        </w:rPr>
        <w:t xml:space="preserve"> f</w:t>
      </w:r>
      <w:r w:rsidRPr="00E631BB">
        <w:rPr>
          <w:rFonts w:ascii="PMingLiU" w:eastAsia="PMingLiU" w:cs="PMingLiU"/>
          <w:kern w:val="0"/>
          <w:szCs w:val="24"/>
          <w:lang w:val="zh-TW"/>
        </w:rPr>
        <w:t>ù</w:t>
      </w:r>
      <w:r w:rsidRPr="00E631BB">
        <w:rPr>
          <w:rFonts w:ascii="PMingLiU" w:eastAsia="PMingLiU" w:cs="PMingLiU"/>
          <w:kern w:val="0"/>
          <w:szCs w:val="24"/>
          <w:lang w:val="zh-TW"/>
        </w:rPr>
        <w:t xml:space="preserve"> ji</w:t>
      </w:r>
      <w:r w:rsidRPr="00E631BB">
        <w:rPr>
          <w:rFonts w:ascii="PMingLiU" w:eastAsia="PMingLiU" w:cs="PMingLiU"/>
          <w:kern w:val="0"/>
          <w:szCs w:val="24"/>
          <w:lang w:val="zh-TW"/>
        </w:rPr>
        <w:t>é</w:t>
      </w:r>
      <w:r w:rsidRPr="00E631BB">
        <w:rPr>
          <w:rFonts w:ascii="PMingLiU" w:eastAsia="PMingLiU" w:cs="PMingLiU"/>
          <w:kern w:val="0"/>
          <w:szCs w:val="24"/>
          <w:lang w:val="zh-TW"/>
        </w:rPr>
        <w:t xml:space="preserve"> m</w:t>
      </w:r>
      <w:r w:rsidRPr="00E631BB">
        <w:rPr>
          <w:rFonts w:ascii="PMingLiU" w:eastAsia="PMingLiU" w:cs="PMingLiU"/>
          <w:kern w:val="0"/>
          <w:szCs w:val="24"/>
          <w:lang w:val="zh-TW"/>
        </w:rPr>
        <w:t>ò</w:t>
      </w:r>
      <w:r w:rsidRPr="00E631BB">
        <w:rPr>
          <w:rFonts w:ascii="PMingLiU" w:eastAsia="PMingLiU" w:cs="PMingLiU"/>
          <w:kern w:val="0"/>
          <w:szCs w:val="24"/>
          <w:lang w:val="zh-TW"/>
        </w:rPr>
        <w:t xml:space="preserve">    b</w:t>
      </w:r>
      <w:r w:rsidRPr="00E631BB">
        <w:rPr>
          <w:rFonts w:ascii="PMingLiU" w:eastAsia="PMingLiU" w:cs="PMingLiU"/>
          <w:kern w:val="0"/>
          <w:szCs w:val="24"/>
          <w:lang w:val="zh-TW"/>
        </w:rPr>
        <w:t>ā</w:t>
      </w:r>
      <w:r w:rsidRPr="00E631BB">
        <w:rPr>
          <w:rFonts w:ascii="PMingLiU" w:eastAsia="PMingLiU" w:cs="PMingLiU"/>
          <w:kern w:val="0"/>
          <w:szCs w:val="24"/>
          <w:lang w:val="zh-TW"/>
        </w:rPr>
        <w:t>n l</w:t>
      </w:r>
      <w:r w:rsidRPr="00E631BB">
        <w:rPr>
          <w:rFonts w:ascii="PMingLiU" w:eastAsia="PMingLiU" w:cs="PMingLiU"/>
          <w:kern w:val="0"/>
          <w:szCs w:val="24"/>
          <w:lang w:val="zh-TW"/>
        </w:rPr>
        <w:t>á</w:t>
      </w:r>
      <w:r w:rsidRPr="00E631BB">
        <w:rPr>
          <w:rFonts w:ascii="PMingLiU" w:eastAsia="PMingLiU" w:cs="PMingLiU"/>
          <w:kern w:val="0"/>
          <w:szCs w:val="24"/>
          <w:lang w:val="zh-TW"/>
        </w:rPr>
        <w:t>n   b</w:t>
      </w:r>
      <w:r w:rsidRPr="00E631BB">
        <w:rPr>
          <w:rFonts w:ascii="PMingLiU" w:eastAsia="PMingLiU" w:cs="PMingLiU"/>
          <w:kern w:val="0"/>
          <w:szCs w:val="24"/>
          <w:lang w:val="zh-TW"/>
        </w:rPr>
        <w:t>ā</w:t>
      </w:r>
      <w:r w:rsidRPr="00E631BB">
        <w:rPr>
          <w:rFonts w:ascii="PMingLiU" w:eastAsia="PMingLiU" w:cs="PMingLiU"/>
          <w:kern w:val="0"/>
          <w:szCs w:val="24"/>
          <w:lang w:val="zh-TW"/>
        </w:rPr>
        <w:t>n lu</w:t>
      </w:r>
      <w:r w:rsidRPr="00E631BB">
        <w:rPr>
          <w:rFonts w:ascii="PMingLiU" w:eastAsia="PMingLiU" w:cs="PMingLiU"/>
          <w:kern w:val="0"/>
          <w:szCs w:val="24"/>
          <w:lang w:val="zh-TW"/>
        </w:rPr>
        <w:t>ó</w:t>
      </w:r>
      <w:r w:rsidRPr="00E631BB">
        <w:rPr>
          <w:rFonts w:ascii="PMingLiU" w:eastAsia="PMingLiU" w:cs="PMingLiU"/>
          <w:kern w:val="0"/>
          <w:szCs w:val="24"/>
          <w:lang w:val="zh-TW"/>
        </w:rPr>
        <w:t xml:space="preserve">  b</w:t>
      </w:r>
      <w:r w:rsidRPr="00E631BB">
        <w:rPr>
          <w:rFonts w:ascii="PMingLiU" w:eastAsia="PMingLiU" w:cs="PMingLiU"/>
          <w:kern w:val="0"/>
          <w:szCs w:val="24"/>
          <w:lang w:val="zh-TW"/>
        </w:rPr>
        <w:t>ā</w:t>
      </w:r>
      <w:r w:rsidRPr="00E631BB">
        <w:rPr>
          <w:rFonts w:ascii="PMingLiU" w:eastAsia="PMingLiU" w:cs="PMingLiU"/>
          <w:kern w:val="0"/>
          <w:szCs w:val="24"/>
          <w:lang w:val="zh-TW"/>
        </w:rPr>
        <w:t>n m</w:t>
      </w:r>
      <w:r w:rsidRPr="00E631BB">
        <w:rPr>
          <w:rFonts w:ascii="PMingLiU" w:eastAsia="PMingLiU" w:cs="PMingLiU"/>
          <w:kern w:val="0"/>
          <w:szCs w:val="24"/>
          <w:lang w:val="zh-TW"/>
        </w:rPr>
        <w:t>í</w:t>
      </w:r>
    </w:p>
    <w:p w:rsidR="00E631BB" w:rsidRPr="00E631BB" w:rsidRDefault="00E631BB" w:rsidP="00E631BB">
      <w:pPr>
        <w:autoSpaceDE w:val="0"/>
        <w:autoSpaceDN w:val="0"/>
        <w:adjustRightInd w:val="0"/>
        <w:rPr>
          <w:rFonts w:ascii="PMingLiU" w:eastAsia="PMingLiU" w:cs="PMingLiU"/>
          <w:kern w:val="0"/>
          <w:szCs w:val="24"/>
          <w:lang w:val="zh-TW"/>
        </w:rPr>
      </w:pPr>
      <w:r w:rsidRPr="00E631BB">
        <w:rPr>
          <w:rFonts w:ascii="PMingLiU" w:eastAsia="PMingLiU" w:cs="PMingLiU" w:hint="eastAsia"/>
          <w:kern w:val="0"/>
          <w:szCs w:val="24"/>
          <w:lang w:val="zh-TW"/>
        </w:rPr>
        <w:t>莎訶</w:t>
      </w:r>
    </w:p>
    <w:p w:rsidR="00E7647D" w:rsidRDefault="00E631BB" w:rsidP="00E631BB">
      <w:pPr>
        <w:autoSpaceDE w:val="0"/>
        <w:autoSpaceDN w:val="0"/>
        <w:adjustRightInd w:val="0"/>
        <w:rPr>
          <w:rFonts w:ascii="PMingLiU" w:eastAsia="PMingLiU" w:cs="PMingLiU" w:hint="eastAsia"/>
          <w:kern w:val="0"/>
          <w:szCs w:val="24"/>
          <w:lang w:val="zh-TW"/>
        </w:rPr>
      </w:pPr>
      <w:r w:rsidRPr="00E631BB">
        <w:rPr>
          <w:rFonts w:ascii="PMingLiU" w:eastAsia="PMingLiU" w:cs="PMingLiU"/>
          <w:kern w:val="0"/>
          <w:szCs w:val="24"/>
          <w:lang w:val="zh-TW"/>
        </w:rPr>
        <w:t>sh</w:t>
      </w:r>
      <w:r w:rsidRPr="00E631BB">
        <w:rPr>
          <w:rFonts w:ascii="PMingLiU" w:eastAsia="PMingLiU" w:cs="PMingLiU"/>
          <w:kern w:val="0"/>
          <w:szCs w:val="24"/>
          <w:lang w:val="zh-TW"/>
        </w:rPr>
        <w:t>ā</w:t>
      </w:r>
      <w:r w:rsidRPr="00E631BB">
        <w:rPr>
          <w:rFonts w:ascii="PMingLiU" w:eastAsia="PMingLiU" w:cs="PMingLiU"/>
          <w:kern w:val="0"/>
          <w:szCs w:val="24"/>
          <w:lang w:val="zh-TW"/>
        </w:rPr>
        <w:t xml:space="preserve"> h</w:t>
      </w:r>
      <w:r w:rsidRPr="00E631BB">
        <w:rPr>
          <w:rFonts w:ascii="PMingLiU" w:eastAsia="PMingLiU" w:cs="PMingLiU"/>
          <w:kern w:val="0"/>
          <w:szCs w:val="24"/>
          <w:lang w:val="zh-TW"/>
        </w:rPr>
        <w:t>ē</w:t>
      </w:r>
    </w:p>
    <w:p w:rsidR="00B87170" w:rsidRDefault="00B87170" w:rsidP="00E631BB">
      <w:pPr>
        <w:autoSpaceDE w:val="0"/>
        <w:autoSpaceDN w:val="0"/>
        <w:adjustRightInd w:val="0"/>
        <w:rPr>
          <w:rFonts w:ascii="PMingLiU" w:eastAsia="PMingLiU" w:cs="PMingLiU" w:hint="eastAsia"/>
          <w:kern w:val="0"/>
          <w:szCs w:val="24"/>
          <w:lang w:val="zh-TW"/>
        </w:rPr>
      </w:pPr>
      <w:r>
        <w:rPr>
          <w:rFonts w:ascii="PMingLiU" w:eastAsia="PMingLiU" w:cs="PMingLiU"/>
          <w:noProof/>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2.25pt;margin-top:6pt;width:77.2pt;height:48.4pt;z-index:251659264;mso-position-horizontal-relative:text;mso-position-vertical-relative:text">
            <v:imagedata r:id="rId5" o:title=""/>
            <w10:wrap type="square"/>
          </v:shape>
          <o:OLEObject Type="Embed" ProgID="Package" ShapeID="_x0000_s1027" DrawAspect="Icon" ObjectID="_1787039764" r:id="rId6"/>
        </w:pict>
      </w:r>
    </w:p>
    <w:p w:rsidR="00E631BB" w:rsidRDefault="00B87170" w:rsidP="00E631BB">
      <w:pPr>
        <w:autoSpaceDE w:val="0"/>
        <w:autoSpaceDN w:val="0"/>
        <w:adjustRightInd w:val="0"/>
        <w:rPr>
          <w:rFonts w:ascii="PMingLiU" w:eastAsia="PMingLiU" w:cs="PMingLiU"/>
          <w:kern w:val="0"/>
          <w:szCs w:val="24"/>
          <w:lang w:val="zh-TW"/>
        </w:rPr>
      </w:pPr>
      <w:r w:rsidRPr="00B87170">
        <w:rPr>
          <w:rFonts w:ascii="PMingLiU" w:eastAsia="PMingLiU" w:cs="PMingLiU" w:hint="eastAsia"/>
          <w:kern w:val="0"/>
          <w:szCs w:val="24"/>
          <w:lang w:val="zh-TW"/>
        </w:rPr>
        <w:t>雙擊圖示可發聲</w:t>
      </w:r>
      <w:r w:rsidRPr="00B87170">
        <w:rPr>
          <w:rFonts w:ascii="PMingLiU" w:eastAsia="PMingLiU" w:cs="PMingLiU"/>
          <w:kern w:val="0"/>
          <w:szCs w:val="24"/>
          <w:lang w:val="zh-TW"/>
        </w:rPr>
        <w:sym w:font="Wingdings" w:char="F0E8"/>
      </w:r>
    </w:p>
    <w:p w:rsidR="00E631BB" w:rsidRDefault="00E631BB" w:rsidP="00E631BB">
      <w:pPr>
        <w:autoSpaceDE w:val="0"/>
        <w:autoSpaceDN w:val="0"/>
        <w:adjustRightInd w:val="0"/>
        <w:rPr>
          <w:rFonts w:ascii="PMingLiU" w:eastAsia="PMingLiU" w:cs="PMingLiU"/>
          <w:kern w:val="0"/>
          <w:szCs w:val="24"/>
          <w:lang w:val="zh-TW"/>
        </w:rPr>
      </w:pPr>
    </w:p>
    <w:p w:rsidR="00A2651C" w:rsidRDefault="00A2651C" w:rsidP="00A2651C">
      <w:pPr>
        <w:autoSpaceDE w:val="0"/>
        <w:autoSpaceDN w:val="0"/>
        <w:adjustRightInd w:val="0"/>
        <w:rPr>
          <w:rFonts w:ascii="PMingLiU" w:eastAsia="PMingLiU" w:cs="PMingLiU" w:hint="eastAsia"/>
          <w:kern w:val="0"/>
          <w:szCs w:val="24"/>
          <w:lang w:val="zh-TW"/>
        </w:rPr>
      </w:pPr>
    </w:p>
    <w:p w:rsidR="00A2651C" w:rsidRDefault="00A2651C" w:rsidP="00A2651C">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p>
    <w:p w:rsidR="00E631BB" w:rsidRDefault="00E631BB" w:rsidP="00E631BB">
      <w:pPr>
        <w:autoSpaceDE w:val="0"/>
        <w:autoSpaceDN w:val="0"/>
        <w:adjustRightInd w:val="0"/>
        <w:rPr>
          <w:rFonts w:ascii="PMingLiU" w:eastAsia="PMingLiU" w:cs="PMingLiU"/>
          <w:kern w:val="0"/>
          <w:szCs w:val="24"/>
          <w:lang w:val="zh-TW"/>
        </w:rPr>
      </w:pPr>
    </w:p>
    <w:p w:rsidR="00E7647D" w:rsidRPr="00E631BB" w:rsidRDefault="00E7647D" w:rsidP="00E7647D">
      <w:pPr>
        <w:autoSpaceDE w:val="0"/>
        <w:autoSpaceDN w:val="0"/>
        <w:adjustRightInd w:val="0"/>
        <w:rPr>
          <w:rFonts w:ascii="PMingLiU" w:eastAsia="PMingLiU" w:cs="PMingLiU"/>
          <w:b/>
          <w:kern w:val="0"/>
          <w:szCs w:val="24"/>
          <w:lang w:val="zh-TW"/>
        </w:rPr>
      </w:pPr>
      <w:r w:rsidRPr="00E631BB">
        <w:rPr>
          <w:rFonts w:ascii="PMingLiU" w:eastAsia="PMingLiU" w:cs="PMingLiU" w:hint="eastAsia"/>
          <w:b/>
          <w:kern w:val="0"/>
          <w:szCs w:val="24"/>
          <w:lang w:val="zh-TW"/>
        </w:rPr>
        <w:t>不動佛心咒注音</w:t>
      </w:r>
      <w:r w:rsidR="00E631BB" w:rsidRPr="00E631BB">
        <w:rPr>
          <w:rFonts w:ascii="PMingLiU" w:eastAsia="PMingLiU" w:cs="PMingLiU"/>
          <w:b/>
          <w:kern w:val="0"/>
          <w:szCs w:val="24"/>
          <w:lang w:val="zh-TW"/>
        </w:rPr>
        <w:t>:</w:t>
      </w:r>
    </w:p>
    <w:p w:rsidR="00307594" w:rsidRDefault="00307594"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南無巴嘎瓦帝　阿閦鞞牙　達他嘎達雅　阿哈帝三藐三菩陀耶</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得雅他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岡嘎呢　岡嘎呢　羅卓呢　羅卓呢　卓紮呢　卓紮呢　怛薩呢　怛薩呢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巴惹底哈納　巴惹底哈納　薩</w:t>
      </w:r>
      <w:r>
        <w:rPr>
          <w:rFonts w:ascii="PMingLiU" w:eastAsia="PMingLiU" w:cs="PMingLiU"/>
          <w:kern w:val="0"/>
          <w:szCs w:val="24"/>
          <w:lang w:val="zh-TW"/>
        </w:rPr>
        <w:t xml:space="preserve"> </w:t>
      </w:r>
      <w:r>
        <w:rPr>
          <w:rFonts w:ascii="PMingLiU" w:eastAsia="PMingLiU" w:cs="PMingLiU" w:hint="eastAsia"/>
          <w:kern w:val="0"/>
          <w:szCs w:val="24"/>
          <w:lang w:val="zh-TW"/>
        </w:rPr>
        <w:t>瓦　嗄嘛　巴染</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巴納</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尼昧　梭哈</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（禮敬薄伽梵，阿閦鞞如來，阿羅漢正等覺佛。</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如是我等一切輪回之諸惡業皆令焚燒、斷除。）</w:t>
      </w:r>
    </w:p>
    <w:p w:rsidR="00E631BB" w:rsidRDefault="00E631BB" w:rsidP="00E7647D">
      <w:pPr>
        <w:autoSpaceDE w:val="0"/>
        <w:autoSpaceDN w:val="0"/>
        <w:adjustRightInd w:val="0"/>
        <w:rPr>
          <w:rFonts w:ascii="PMingLiU" w:eastAsia="PMingLiU" w:cs="PMingLiU"/>
          <w:kern w:val="0"/>
          <w:szCs w:val="24"/>
          <w:lang w:val="zh-TW"/>
        </w:rPr>
      </w:pPr>
    </w:p>
    <w:p w:rsidR="00E7647D" w:rsidRPr="00E631BB" w:rsidRDefault="00E7647D" w:rsidP="00E7647D">
      <w:pPr>
        <w:autoSpaceDE w:val="0"/>
        <w:autoSpaceDN w:val="0"/>
        <w:adjustRightInd w:val="0"/>
        <w:rPr>
          <w:rFonts w:ascii="PMingLiU" w:eastAsia="PMingLiU" w:cs="PMingLiU"/>
          <w:b/>
          <w:kern w:val="0"/>
          <w:szCs w:val="24"/>
          <w:lang w:val="zh-TW"/>
        </w:rPr>
      </w:pPr>
      <w:r w:rsidRPr="00E631BB">
        <w:rPr>
          <w:rFonts w:ascii="PMingLiU" w:eastAsia="PMingLiU" w:cs="PMingLiU" w:hint="eastAsia"/>
          <w:b/>
          <w:kern w:val="0"/>
          <w:szCs w:val="24"/>
          <w:lang w:val="zh-TW"/>
        </w:rPr>
        <w:t>不動佛咒語意譯</w:t>
      </w:r>
      <w:r w:rsidR="00E631BB">
        <w:rPr>
          <w:rFonts w:ascii="PMingLiU" w:eastAsia="PMingLiU" w:cs="PMingLiU" w:hint="eastAsia"/>
          <w:b/>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貢嘎尼</w:t>
      </w:r>
      <w:r>
        <w:rPr>
          <w:rFonts w:ascii="PMingLiU" w:eastAsia="PMingLiU" w:cs="PMingLiU"/>
          <w:kern w:val="0"/>
          <w:szCs w:val="24"/>
          <w:lang w:val="zh-TW"/>
        </w:rPr>
        <w:t xml:space="preserve"> </w:t>
      </w:r>
      <w:r>
        <w:rPr>
          <w:rFonts w:ascii="PMingLiU" w:eastAsia="PMingLiU" w:cs="PMingLiU" w:hint="eastAsia"/>
          <w:kern w:val="0"/>
          <w:szCs w:val="24"/>
          <w:lang w:val="zh-TW"/>
        </w:rPr>
        <w:t>貢嘎尼</w:t>
      </w:r>
      <w:r>
        <w:rPr>
          <w:rFonts w:ascii="PMingLiU" w:eastAsia="PMingLiU" w:cs="PMingLiU"/>
          <w:kern w:val="0"/>
          <w:szCs w:val="24"/>
          <w:lang w:val="zh-TW"/>
        </w:rPr>
        <w:t xml:space="preserve"> </w:t>
      </w:r>
      <w:r>
        <w:rPr>
          <w:rFonts w:ascii="PMingLiU" w:eastAsia="PMingLiU" w:cs="PMingLiU" w:hint="eastAsia"/>
          <w:kern w:val="0"/>
          <w:szCs w:val="24"/>
          <w:lang w:val="zh-TW"/>
        </w:rPr>
        <w:t>羅渣尼</w:t>
      </w:r>
      <w:r>
        <w:rPr>
          <w:rFonts w:ascii="PMingLiU" w:eastAsia="PMingLiU" w:cs="PMingLiU"/>
          <w:kern w:val="0"/>
          <w:szCs w:val="24"/>
          <w:lang w:val="zh-TW"/>
        </w:rPr>
        <w:t xml:space="preserve"> </w:t>
      </w:r>
      <w:r>
        <w:rPr>
          <w:rFonts w:ascii="PMingLiU" w:eastAsia="PMingLiU" w:cs="PMingLiU" w:hint="eastAsia"/>
          <w:kern w:val="0"/>
          <w:szCs w:val="24"/>
          <w:lang w:val="zh-TW"/>
        </w:rPr>
        <w:t>羅渣尼</w:t>
      </w:r>
      <w:r w:rsidR="00E631BB">
        <w:rPr>
          <w:rFonts w:ascii="PMingLiU" w:eastAsia="PMingLiU" w:cs="PMingLiU" w:hint="eastAsia"/>
          <w:kern w:val="0"/>
          <w:szCs w:val="24"/>
          <w:lang w:val="zh-TW"/>
        </w:rPr>
        <w:t xml:space="preserve"> 卓達尼</w:t>
      </w:r>
      <w:r w:rsidR="00E631BB">
        <w:rPr>
          <w:rFonts w:ascii="PMingLiU" w:eastAsia="PMingLiU" w:cs="PMingLiU"/>
          <w:kern w:val="0"/>
          <w:szCs w:val="24"/>
          <w:lang w:val="zh-TW"/>
        </w:rPr>
        <w:t xml:space="preserve"> </w:t>
      </w:r>
      <w:r w:rsidR="00E631BB">
        <w:rPr>
          <w:rFonts w:ascii="PMingLiU" w:eastAsia="PMingLiU" w:cs="PMingLiU" w:hint="eastAsia"/>
          <w:kern w:val="0"/>
          <w:szCs w:val="24"/>
          <w:lang w:val="zh-TW"/>
        </w:rPr>
        <w:t>卓達尼</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諸惡　</w:t>
      </w:r>
      <w:r>
        <w:rPr>
          <w:rFonts w:ascii="PMingLiU" w:eastAsia="PMingLiU" w:cs="PMingLiU"/>
          <w:kern w:val="0"/>
          <w:szCs w:val="24"/>
          <w:lang w:val="zh-TW"/>
        </w:rPr>
        <w:t xml:space="preserve"> </w:t>
      </w:r>
      <w:r>
        <w:rPr>
          <w:rFonts w:ascii="PMingLiU" w:eastAsia="PMingLiU" w:cs="PMingLiU" w:hint="eastAsia"/>
          <w:kern w:val="0"/>
          <w:szCs w:val="24"/>
          <w:lang w:val="zh-TW"/>
        </w:rPr>
        <w:t xml:space="preserve">諸惡　</w:t>
      </w:r>
      <w:r>
        <w:rPr>
          <w:rFonts w:ascii="PMingLiU" w:eastAsia="PMingLiU" w:cs="PMingLiU"/>
          <w:kern w:val="0"/>
          <w:szCs w:val="24"/>
          <w:lang w:val="zh-TW"/>
        </w:rPr>
        <w:t xml:space="preserve"> </w:t>
      </w:r>
      <w:r>
        <w:rPr>
          <w:rFonts w:ascii="PMingLiU" w:eastAsia="PMingLiU" w:cs="PMingLiU" w:hint="eastAsia"/>
          <w:kern w:val="0"/>
          <w:szCs w:val="24"/>
          <w:lang w:val="zh-TW"/>
        </w:rPr>
        <w:t xml:space="preserve">焚燒　</w:t>
      </w:r>
      <w:r>
        <w:rPr>
          <w:rFonts w:ascii="PMingLiU" w:eastAsia="PMingLiU" w:cs="PMingLiU"/>
          <w:kern w:val="0"/>
          <w:szCs w:val="24"/>
          <w:lang w:val="zh-TW"/>
        </w:rPr>
        <w:t xml:space="preserve"> </w:t>
      </w:r>
      <w:r>
        <w:rPr>
          <w:rFonts w:ascii="PMingLiU" w:eastAsia="PMingLiU" w:cs="PMingLiU" w:hint="eastAsia"/>
          <w:kern w:val="0"/>
          <w:szCs w:val="24"/>
          <w:lang w:val="zh-TW"/>
        </w:rPr>
        <w:t>焚燒</w:t>
      </w:r>
      <w:r w:rsidR="00E631BB">
        <w:rPr>
          <w:rFonts w:ascii="PMingLiU" w:eastAsia="PMingLiU" w:cs="PMingLiU" w:hint="eastAsia"/>
          <w:kern w:val="0"/>
          <w:szCs w:val="24"/>
          <w:lang w:val="zh-TW"/>
        </w:rPr>
        <w:t xml:space="preserve">    令斷　</w:t>
      </w:r>
      <w:r w:rsidR="00E631BB">
        <w:rPr>
          <w:rFonts w:ascii="PMingLiU" w:eastAsia="PMingLiU" w:cs="PMingLiU"/>
          <w:kern w:val="0"/>
          <w:szCs w:val="24"/>
          <w:lang w:val="zh-TW"/>
        </w:rPr>
        <w:t xml:space="preserve"> </w:t>
      </w:r>
      <w:r w:rsidR="00E631BB">
        <w:rPr>
          <w:rFonts w:ascii="PMingLiU" w:eastAsia="PMingLiU" w:cs="PMingLiU" w:hint="eastAsia"/>
          <w:kern w:val="0"/>
          <w:szCs w:val="24"/>
          <w:lang w:val="zh-TW"/>
        </w:rPr>
        <w:t>令斷</w:t>
      </w:r>
    </w:p>
    <w:p w:rsidR="00E631BB" w:rsidRDefault="00E631BB" w:rsidP="00E7647D">
      <w:pPr>
        <w:autoSpaceDE w:val="0"/>
        <w:autoSpaceDN w:val="0"/>
        <w:adjustRightInd w:val="0"/>
        <w:rPr>
          <w:rFonts w:ascii="PMingLiU" w:eastAsia="PMingLiU" w:cs="PMingLiU"/>
          <w:kern w:val="0"/>
          <w:szCs w:val="24"/>
          <w:lang w:val="zh-TW"/>
        </w:rPr>
      </w:pPr>
    </w:p>
    <w:p w:rsidR="00E631BB" w:rsidRDefault="00E7647D" w:rsidP="00E631BB">
      <w:pPr>
        <w:autoSpaceDE w:val="0"/>
        <w:autoSpaceDN w:val="0"/>
        <w:adjustRightInd w:val="0"/>
        <w:rPr>
          <w:rFonts w:ascii="PMingLiU" w:eastAsia="PMingLiU" w:cs="PMingLiU"/>
          <w:kern w:val="0"/>
          <w:szCs w:val="24"/>
          <w:lang w:val="zh-TW" w:eastAsia="zh-CN"/>
        </w:rPr>
      </w:pPr>
      <w:r>
        <w:rPr>
          <w:rFonts w:ascii="PMingLiU" w:eastAsia="PMingLiU" w:cs="PMingLiU" w:hint="eastAsia"/>
          <w:kern w:val="0"/>
          <w:szCs w:val="24"/>
          <w:lang w:val="zh-TW" w:eastAsia="zh-CN"/>
        </w:rPr>
        <w:t>乍沙尼</w:t>
      </w:r>
      <w:r>
        <w:rPr>
          <w:rFonts w:ascii="PMingLiU" w:eastAsia="PMingLiU" w:cs="PMingLiU"/>
          <w:kern w:val="0"/>
          <w:szCs w:val="24"/>
          <w:lang w:val="zh-TW" w:eastAsia="zh-CN"/>
        </w:rPr>
        <w:t xml:space="preserve"> </w:t>
      </w:r>
      <w:r>
        <w:rPr>
          <w:rFonts w:ascii="PMingLiU" w:eastAsia="PMingLiU" w:cs="PMingLiU" w:hint="eastAsia"/>
          <w:kern w:val="0"/>
          <w:szCs w:val="24"/>
          <w:lang w:val="zh-TW" w:eastAsia="zh-CN"/>
        </w:rPr>
        <w:t>乍沙尼</w:t>
      </w:r>
      <w:r w:rsidR="00E631BB">
        <w:rPr>
          <w:rFonts w:ascii="PMingLiU" w:eastAsia="PMingLiU" w:cs="PMingLiU" w:hint="eastAsia"/>
          <w:kern w:val="0"/>
          <w:szCs w:val="24"/>
          <w:lang w:val="zh-TW" w:eastAsia="zh-CN"/>
        </w:rPr>
        <w:t xml:space="preserve">  乍帝哈呐</w:t>
      </w:r>
      <w:r w:rsidR="00E631BB">
        <w:rPr>
          <w:rFonts w:ascii="PMingLiU" w:eastAsia="PMingLiU" w:cs="PMingLiU"/>
          <w:kern w:val="0"/>
          <w:szCs w:val="24"/>
          <w:lang w:val="zh-TW" w:eastAsia="zh-CN"/>
        </w:rPr>
        <w:t xml:space="preserve"> </w:t>
      </w:r>
      <w:r w:rsidR="00E631BB">
        <w:rPr>
          <w:rFonts w:ascii="PMingLiU" w:eastAsia="PMingLiU" w:cs="PMingLiU" w:hint="eastAsia"/>
          <w:kern w:val="0"/>
          <w:szCs w:val="24"/>
          <w:lang w:val="zh-TW" w:eastAsia="zh-CN"/>
        </w:rPr>
        <w:t>乍帝哈呐</w:t>
      </w:r>
    </w:p>
    <w:p w:rsidR="00E631BB" w:rsidRDefault="00E7647D" w:rsidP="00E631BB">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令懼　</w:t>
      </w:r>
      <w:r>
        <w:rPr>
          <w:rFonts w:ascii="PMingLiU" w:eastAsia="PMingLiU" w:cs="PMingLiU"/>
          <w:kern w:val="0"/>
          <w:szCs w:val="24"/>
          <w:lang w:val="zh-TW"/>
        </w:rPr>
        <w:t xml:space="preserve"> </w:t>
      </w:r>
      <w:r>
        <w:rPr>
          <w:rFonts w:ascii="PMingLiU" w:eastAsia="PMingLiU" w:cs="PMingLiU" w:hint="eastAsia"/>
          <w:kern w:val="0"/>
          <w:szCs w:val="24"/>
          <w:lang w:val="zh-TW"/>
        </w:rPr>
        <w:t>令懼</w:t>
      </w:r>
      <w:r w:rsidR="00E631BB">
        <w:rPr>
          <w:rFonts w:ascii="PMingLiU" w:eastAsia="PMingLiU" w:cs="PMingLiU" w:hint="eastAsia"/>
          <w:kern w:val="0"/>
          <w:szCs w:val="24"/>
          <w:lang w:val="zh-TW"/>
        </w:rPr>
        <w:t xml:space="preserve">      自伏　</w:t>
      </w:r>
      <w:r w:rsidR="00E631BB">
        <w:rPr>
          <w:rFonts w:ascii="PMingLiU" w:eastAsia="PMingLiU" w:cs="PMingLiU"/>
          <w:kern w:val="0"/>
          <w:szCs w:val="24"/>
          <w:lang w:val="zh-TW"/>
        </w:rPr>
        <w:t xml:space="preserve"> </w:t>
      </w:r>
      <w:r w:rsidR="00E631BB">
        <w:rPr>
          <w:rFonts w:ascii="PMingLiU" w:eastAsia="PMingLiU" w:cs="PMingLiU" w:hint="eastAsia"/>
          <w:kern w:val="0"/>
          <w:szCs w:val="24"/>
          <w:lang w:val="zh-TW"/>
        </w:rPr>
        <w:t>自伏</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薩哇嘎瑪</w:t>
      </w:r>
      <w:r>
        <w:rPr>
          <w:rFonts w:ascii="PMingLiU" w:eastAsia="PMingLiU" w:cs="PMingLiU"/>
          <w:kern w:val="0"/>
          <w:szCs w:val="24"/>
          <w:lang w:val="zh-TW"/>
        </w:rPr>
        <w:t xml:space="preserve"> </w:t>
      </w:r>
      <w:r>
        <w:rPr>
          <w:rFonts w:ascii="PMingLiU" w:eastAsia="PMingLiU" w:cs="PMingLiU" w:hint="eastAsia"/>
          <w:kern w:val="0"/>
          <w:szCs w:val="24"/>
          <w:lang w:val="zh-TW"/>
        </w:rPr>
        <w:t>吧南巴喇</w:t>
      </w:r>
      <w:r>
        <w:rPr>
          <w:rFonts w:ascii="PMingLiU" w:eastAsia="PMingLiU" w:cs="PMingLiU"/>
          <w:kern w:val="0"/>
          <w:szCs w:val="24"/>
          <w:lang w:val="zh-TW"/>
        </w:rPr>
        <w:t xml:space="preserve"> </w:t>
      </w:r>
      <w:r>
        <w:rPr>
          <w:rFonts w:ascii="PMingLiU" w:eastAsia="PMingLiU" w:cs="PMingLiU" w:hint="eastAsia"/>
          <w:kern w:val="0"/>
          <w:szCs w:val="24"/>
          <w:lang w:val="zh-TW"/>
        </w:rPr>
        <w:t>納美</w:t>
      </w:r>
      <w:r>
        <w:rPr>
          <w:rFonts w:ascii="PMingLiU" w:eastAsia="PMingLiU" w:cs="PMingLiU"/>
          <w:kern w:val="0"/>
          <w:szCs w:val="24"/>
          <w:lang w:val="zh-TW"/>
        </w:rPr>
        <w:t xml:space="preserve"> </w:t>
      </w:r>
      <w:r>
        <w:rPr>
          <w:rFonts w:ascii="PMingLiU" w:eastAsia="PMingLiU" w:cs="PMingLiU" w:hint="eastAsia"/>
          <w:kern w:val="0"/>
          <w:szCs w:val="24"/>
          <w:lang w:val="zh-TW"/>
        </w:rPr>
        <w:t>薩哇</w:t>
      </w:r>
      <w:r w:rsidR="00E631BB">
        <w:rPr>
          <w:rFonts w:ascii="PMingLiU" w:eastAsia="PMingLiU" w:cs="PMingLiU" w:hint="eastAsia"/>
          <w:kern w:val="0"/>
          <w:szCs w:val="24"/>
          <w:lang w:val="zh-TW"/>
        </w:rPr>
        <w:t xml:space="preserve"> </w:t>
      </w:r>
      <w:r>
        <w:rPr>
          <w:rFonts w:ascii="PMingLiU" w:eastAsia="PMingLiU" w:cs="PMingLiU" w:hint="eastAsia"/>
          <w:kern w:val="0"/>
          <w:szCs w:val="24"/>
          <w:lang w:val="zh-TW"/>
        </w:rPr>
        <w:t>薩埵</w:t>
      </w:r>
      <w:r>
        <w:rPr>
          <w:rFonts w:ascii="PMingLiU" w:eastAsia="PMingLiU" w:cs="PMingLiU"/>
          <w:kern w:val="0"/>
          <w:szCs w:val="24"/>
          <w:lang w:val="zh-TW"/>
        </w:rPr>
        <w:t xml:space="preserve"> </w:t>
      </w:r>
      <w:r>
        <w:rPr>
          <w:rFonts w:ascii="PMingLiU" w:eastAsia="PMingLiU" w:cs="PMingLiU" w:hint="eastAsia"/>
          <w:kern w:val="0"/>
          <w:szCs w:val="24"/>
          <w:lang w:val="zh-TW"/>
        </w:rPr>
        <w:t>念渣</w:t>
      </w:r>
      <w:r>
        <w:rPr>
          <w:rFonts w:ascii="PMingLiU" w:eastAsia="PMingLiU" w:cs="PMingLiU"/>
          <w:kern w:val="0"/>
          <w:szCs w:val="24"/>
          <w:lang w:val="zh-TW"/>
        </w:rPr>
        <w:t xml:space="preserve"> </w:t>
      </w:r>
      <w:r>
        <w:rPr>
          <w:rFonts w:ascii="PMingLiU" w:eastAsia="PMingLiU" w:cs="PMingLiU" w:hint="eastAsia"/>
          <w:kern w:val="0"/>
          <w:szCs w:val="24"/>
          <w:lang w:val="zh-TW"/>
        </w:rPr>
        <w:t>梭哈</w:t>
      </w: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我等一切輪回之業</w:t>
      </w:r>
      <w:r>
        <w:rPr>
          <w:rFonts w:ascii="PMingLiU" w:eastAsia="PMingLiU" w:cs="PMingLiU"/>
          <w:kern w:val="0"/>
          <w:szCs w:val="24"/>
          <w:lang w:val="zh-TW"/>
        </w:rPr>
        <w:t xml:space="preserve"> </w:t>
      </w:r>
      <w:r>
        <w:rPr>
          <w:rFonts w:ascii="PMingLiU" w:eastAsia="PMingLiU" w:cs="PMingLiU"/>
          <w:kern w:val="0"/>
          <w:szCs w:val="24"/>
          <w:lang w:val="zh-TW"/>
        </w:rPr>
        <w:tab/>
      </w:r>
    </w:p>
    <w:p w:rsidR="00307594" w:rsidRDefault="00307594" w:rsidP="00E7647D">
      <w:pPr>
        <w:autoSpaceDE w:val="0"/>
        <w:autoSpaceDN w:val="0"/>
        <w:adjustRightInd w:val="0"/>
        <w:rPr>
          <w:rFonts w:ascii="PMingLiU" w:eastAsia="PMingLiU" w:cs="PMingLiU"/>
          <w:kern w:val="0"/>
          <w:szCs w:val="24"/>
          <w:lang w:val="zh-TW"/>
        </w:rPr>
      </w:pPr>
    </w:p>
    <w:p w:rsidR="00E631BB" w:rsidRDefault="00E631BB" w:rsidP="00E7647D">
      <w:pPr>
        <w:autoSpaceDE w:val="0"/>
        <w:autoSpaceDN w:val="0"/>
        <w:adjustRightInd w:val="0"/>
        <w:rPr>
          <w:rFonts w:ascii="PMingLiU" w:eastAsia="PMingLiU" w:cs="PMingLiU"/>
          <w:kern w:val="0"/>
          <w:szCs w:val="24"/>
          <w:lang w:val="zh-TW"/>
        </w:rPr>
      </w:pPr>
    </w:p>
    <w:p w:rsidR="00E7647D" w:rsidRPr="00E631BB" w:rsidRDefault="00E7647D" w:rsidP="00E7647D">
      <w:pPr>
        <w:autoSpaceDE w:val="0"/>
        <w:autoSpaceDN w:val="0"/>
        <w:adjustRightInd w:val="0"/>
        <w:rPr>
          <w:rFonts w:ascii="PMingLiU" w:eastAsia="PMingLiU" w:cs="PMingLiU"/>
          <w:b/>
          <w:kern w:val="0"/>
          <w:szCs w:val="24"/>
          <w:lang w:val="zh-TW"/>
        </w:rPr>
      </w:pPr>
      <w:r w:rsidRPr="00E631BB">
        <w:rPr>
          <w:rFonts w:ascii="PMingLiU" w:eastAsia="PMingLiU" w:cs="PMingLiU" w:hint="eastAsia"/>
          <w:b/>
          <w:kern w:val="0"/>
          <w:szCs w:val="24"/>
          <w:lang w:val="zh-TW"/>
        </w:rPr>
        <w:t>語譯：</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我將輪回所有惡業，</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系令燒毀、斷除！</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我將畏懼一切惡行，</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願調伏無盡煩惱！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不動佛心咒之功德</w:t>
      </w:r>
      <w:r w:rsidR="00E631BB">
        <w:rPr>
          <w:rFonts w:ascii="PMingLiU" w:eastAsia="PMingLiU" w:cs="PMingLiU" w:hint="eastAsia"/>
          <w:kern w:val="0"/>
          <w:szCs w:val="24"/>
          <w:lang w:val="zh-TW"/>
        </w:rPr>
        <w:t xml:space="preserve"> </w:t>
      </w:r>
      <w:r>
        <w:rPr>
          <w:rFonts w:ascii="PMingLiU" w:eastAsia="PMingLiU" w:cs="PMingLiU" w:hint="eastAsia"/>
          <w:kern w:val="0"/>
          <w:szCs w:val="24"/>
          <w:lang w:val="zh-TW"/>
        </w:rPr>
        <w:t>麥彭仁波切</w:t>
      </w:r>
      <w:r>
        <w:rPr>
          <w:rFonts w:ascii="PMingLiU" w:eastAsia="PMingLiU" w:cs="PMingLiU"/>
          <w:kern w:val="0"/>
          <w:szCs w:val="24"/>
          <w:lang w:val="zh-TW"/>
        </w:rPr>
        <w:t>(1846-1912</w:t>
      </w:r>
      <w:r>
        <w:rPr>
          <w:rFonts w:ascii="PMingLiU" w:eastAsia="PMingLiU" w:cs="PMingLiU" w:hint="eastAsia"/>
          <w:kern w:val="0"/>
          <w:szCs w:val="24"/>
          <w:lang w:val="zh-TW"/>
        </w:rPr>
        <w:t>年</w:t>
      </w:r>
      <w:r>
        <w:rPr>
          <w:rFonts w:ascii="PMingLiU" w:eastAsia="PMingLiU" w:cs="PMingLiU"/>
          <w:kern w:val="0"/>
          <w:szCs w:val="24"/>
          <w:lang w:val="zh-TW"/>
        </w:rPr>
        <w:t xml:space="preserve">) </w:t>
      </w:r>
      <w:r>
        <w:rPr>
          <w:rFonts w:ascii="PMingLiU" w:eastAsia="PMingLiU" w:cs="PMingLiU" w:hint="eastAsia"/>
          <w:kern w:val="0"/>
          <w:szCs w:val="24"/>
          <w:lang w:val="zh-TW"/>
        </w:rPr>
        <w:t>著</w:t>
      </w:r>
      <w:r w:rsidR="00E631BB">
        <w:rPr>
          <w:rFonts w:ascii="PMingLiU" w:eastAsia="PMingLiU" w:cs="PMingLiU" w:hint="eastAsia"/>
          <w:kern w:val="0"/>
          <w:szCs w:val="24"/>
          <w:lang w:val="zh-TW"/>
        </w:rPr>
        <w:t xml:space="preserve"> </w:t>
      </w:r>
      <w:r>
        <w:rPr>
          <w:rFonts w:ascii="PMingLiU" w:eastAsia="PMingLiU" w:cs="PMingLiU" w:hint="eastAsia"/>
          <w:kern w:val="0"/>
          <w:szCs w:val="24"/>
          <w:lang w:val="zh-TW"/>
        </w:rPr>
        <w:t>堪布</w:t>
      </w:r>
      <w:r>
        <w:rPr>
          <w:rFonts w:ascii="PMingLiU" w:eastAsia="PMingLiU" w:cs="PMingLiU"/>
          <w:kern w:val="0"/>
          <w:szCs w:val="24"/>
          <w:lang w:val="zh-TW"/>
        </w:rPr>
        <w:t xml:space="preserve"> </w:t>
      </w:r>
      <w:r>
        <w:rPr>
          <w:rFonts w:ascii="PMingLiU" w:eastAsia="PMingLiU" w:cs="PMingLiU" w:hint="eastAsia"/>
          <w:kern w:val="0"/>
          <w:szCs w:val="24"/>
          <w:lang w:val="zh-TW"/>
        </w:rPr>
        <w:t>索達吉</w:t>
      </w:r>
      <w:r>
        <w:rPr>
          <w:rFonts w:ascii="PMingLiU" w:eastAsia="PMingLiU" w:cs="PMingLiU"/>
          <w:kern w:val="0"/>
          <w:szCs w:val="24"/>
          <w:lang w:val="zh-TW"/>
        </w:rPr>
        <w:t xml:space="preserve"> </w:t>
      </w:r>
      <w:r>
        <w:rPr>
          <w:rFonts w:ascii="PMingLiU" w:eastAsia="PMingLiU" w:cs="PMingLiU" w:hint="eastAsia"/>
          <w:kern w:val="0"/>
          <w:szCs w:val="24"/>
          <w:lang w:val="zh-TW"/>
        </w:rPr>
        <w:t>譯</w:t>
      </w:r>
    </w:p>
    <w:p w:rsidR="00E7647D" w:rsidRDefault="00E7647D" w:rsidP="00E7647D">
      <w:pPr>
        <w:autoSpaceDE w:val="0"/>
        <w:autoSpaceDN w:val="0"/>
        <w:adjustRightInd w:val="0"/>
        <w:rPr>
          <w:rFonts w:ascii="PMingLiU" w:eastAsia="PMingLiU" w:cs="PMingLiU"/>
          <w:kern w:val="0"/>
          <w:szCs w:val="24"/>
          <w:lang w:val="zh-TW"/>
        </w:rPr>
      </w:pP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那莫</w:t>
      </w:r>
      <w:r>
        <w:rPr>
          <w:rFonts w:ascii="PMingLiU" w:eastAsia="PMingLiU" w:cs="PMingLiU"/>
          <w:kern w:val="0"/>
          <w:szCs w:val="24"/>
          <w:lang w:val="zh-TW"/>
        </w:rPr>
        <w:t>(</w:t>
      </w:r>
      <w:r>
        <w:rPr>
          <w:rFonts w:ascii="PMingLiU" w:eastAsia="PMingLiU" w:cs="PMingLiU" w:hint="eastAsia"/>
          <w:kern w:val="0"/>
          <w:szCs w:val="24"/>
          <w:lang w:val="zh-TW"/>
        </w:rPr>
        <w:t>日阿</w:t>
      </w:r>
      <w:r>
        <w:rPr>
          <w:rFonts w:ascii="PMingLiU" w:eastAsia="PMingLiU" w:cs="PMingLiU"/>
          <w:kern w:val="0"/>
          <w:szCs w:val="24"/>
          <w:lang w:val="zh-TW"/>
        </w:rPr>
        <w:t>)</w:t>
      </w:r>
      <w:r>
        <w:rPr>
          <w:rFonts w:ascii="PMingLiU" w:eastAsia="PMingLiU" w:cs="PMingLiU" w:hint="eastAsia"/>
          <w:kern w:val="0"/>
          <w:szCs w:val="24"/>
          <w:lang w:val="zh-TW"/>
        </w:rPr>
        <w:t>那劄雅雅</w:t>
      </w:r>
      <w:r>
        <w:rPr>
          <w:rFonts w:ascii="PMingLiU" w:eastAsia="PMingLiU" w:cs="PMingLiU"/>
          <w:kern w:val="0"/>
          <w:szCs w:val="24"/>
          <w:lang w:val="zh-TW"/>
        </w:rPr>
        <w:t xml:space="preserve"> </w:t>
      </w: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嗡</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剛嘎納</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剛嘎那</w:t>
      </w:r>
      <w:r>
        <w:rPr>
          <w:rFonts w:ascii="PMingLiU" w:eastAsia="PMingLiU" w:cs="PMingLiU"/>
          <w:kern w:val="0"/>
          <w:szCs w:val="24"/>
          <w:lang w:val="zh-TW"/>
        </w:rPr>
        <w:t xml:space="preserve"> </w:t>
      </w:r>
      <w:r>
        <w:rPr>
          <w:rFonts w:ascii="PMingLiU" w:eastAsia="PMingLiU" w:cs="PMingLiU" w:hint="eastAsia"/>
          <w:kern w:val="0"/>
          <w:szCs w:val="24"/>
          <w:lang w:val="zh-TW"/>
        </w:rPr>
        <w:t>若匝訥</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若匝訥</w:t>
      </w:r>
      <w:r>
        <w:rPr>
          <w:rFonts w:ascii="PMingLiU" w:eastAsia="PMingLiU" w:cs="PMingLiU"/>
          <w:kern w:val="0"/>
          <w:szCs w:val="24"/>
          <w:lang w:val="zh-TW"/>
        </w:rPr>
        <w:t xml:space="preserve"> </w:t>
      </w: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卓劄訥</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卓劄訥</w:t>
      </w:r>
      <w:r>
        <w:rPr>
          <w:rFonts w:ascii="PMingLiU" w:eastAsia="PMingLiU" w:cs="PMingLiU"/>
          <w:kern w:val="0"/>
          <w:szCs w:val="24"/>
          <w:lang w:val="zh-TW"/>
        </w:rPr>
        <w:t xml:space="preserve"> </w:t>
      </w:r>
      <w:r>
        <w:rPr>
          <w:rFonts w:ascii="PMingLiU" w:eastAsia="PMingLiU" w:cs="PMingLiU" w:hint="eastAsia"/>
          <w:kern w:val="0"/>
          <w:szCs w:val="24"/>
          <w:lang w:val="zh-TW"/>
        </w:rPr>
        <w:t>劄薩訥</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劄薩訥</w:t>
      </w:r>
      <w:r>
        <w:rPr>
          <w:rFonts w:ascii="PMingLiU" w:eastAsia="PMingLiU" w:cs="PMingLiU"/>
          <w:kern w:val="0"/>
          <w:szCs w:val="24"/>
          <w:lang w:val="zh-TW"/>
        </w:rPr>
        <w:t xml:space="preserve"> </w:t>
      </w: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劄德哈那</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劄德哈那</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薩瓦嘎瑪</w:t>
      </w:r>
      <w:r>
        <w:rPr>
          <w:rFonts w:ascii="PMingLiU" w:eastAsia="PMingLiU" w:cs="PMingLiU"/>
          <w:kern w:val="0"/>
          <w:szCs w:val="24"/>
          <w:lang w:val="zh-TW"/>
        </w:rPr>
        <w:t xml:space="preserve"> </w:t>
      </w: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巴讓</w:t>
      </w:r>
      <w:r>
        <w:rPr>
          <w:rFonts w:ascii="PMingLiU" w:eastAsia="PMingLiU" w:cs="PMingLiU"/>
          <w:kern w:val="0"/>
          <w:szCs w:val="24"/>
          <w:lang w:val="zh-TW"/>
        </w:rPr>
        <w:t>m</w:t>
      </w:r>
      <w:r>
        <w:rPr>
          <w:rFonts w:ascii="PMingLiU" w:eastAsia="PMingLiU" w:cs="PMingLiU" w:hint="eastAsia"/>
          <w:kern w:val="0"/>
          <w:szCs w:val="24"/>
          <w:lang w:val="zh-TW"/>
        </w:rPr>
        <w:t>巴</w:t>
      </w:r>
      <w:r>
        <w:rPr>
          <w:rFonts w:ascii="PMingLiU" w:eastAsia="PMingLiU" w:cs="PMingLiU"/>
          <w:kern w:val="0"/>
          <w:szCs w:val="24"/>
          <w:lang w:val="zh-TW"/>
        </w:rPr>
        <w:t>(</w:t>
      </w:r>
      <w:r>
        <w:rPr>
          <w:rFonts w:ascii="PMingLiU" w:eastAsia="PMingLiU" w:cs="PMingLiU" w:hint="eastAsia"/>
          <w:kern w:val="0"/>
          <w:szCs w:val="24"/>
          <w:lang w:val="zh-TW"/>
        </w:rPr>
        <w:t>日阿</w:t>
      </w:r>
      <w:r>
        <w:rPr>
          <w:rFonts w:ascii="PMingLiU" w:eastAsia="PMingLiU" w:cs="PMingLiU"/>
          <w:kern w:val="0"/>
          <w:szCs w:val="24"/>
          <w:lang w:val="zh-TW"/>
        </w:rPr>
        <w:t>)</w:t>
      </w:r>
      <w:r>
        <w:rPr>
          <w:rFonts w:ascii="PMingLiU" w:eastAsia="PMingLiU" w:cs="PMingLiU" w:hint="eastAsia"/>
          <w:kern w:val="0"/>
          <w:szCs w:val="24"/>
          <w:lang w:val="zh-TW"/>
        </w:rPr>
        <w:t>訥美薩瓦薩埵難匝</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索哈</w:t>
      </w:r>
    </w:p>
    <w:p w:rsidR="00E7647D" w:rsidRDefault="00E7647D" w:rsidP="00E7647D">
      <w:pPr>
        <w:autoSpaceDE w:val="0"/>
        <w:autoSpaceDN w:val="0"/>
        <w:adjustRightInd w:val="0"/>
        <w:rPr>
          <w:rFonts w:ascii="PMingLiU" w:eastAsia="PMingLiU" w:cs="PMingLiU"/>
          <w:kern w:val="0"/>
          <w:szCs w:val="24"/>
          <w:lang w:val="zh-TW"/>
        </w:rPr>
      </w:pP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這就是所謂的淨除一切業障的陀羅尼咒，金剛部不動佛的明咒。</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經續中也有宣說。此外，陀羅尼咒自己的功德：</w:t>
      </w:r>
    </w:p>
    <w:p w:rsidR="00E7647D" w:rsidRDefault="00E7647D" w:rsidP="00E7647D">
      <w:pPr>
        <w:autoSpaceDE w:val="0"/>
        <w:autoSpaceDN w:val="0"/>
        <w:adjustRightInd w:val="0"/>
        <w:rPr>
          <w:rFonts w:ascii="PMingLiU" w:eastAsia="PMingLiU" w:cs="PMingLiU"/>
          <w:kern w:val="0"/>
          <w:szCs w:val="24"/>
          <w:lang w:val="zh-TW"/>
        </w:rPr>
      </w:pP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如果誦一遍，則能使所有惡兆、惡夢都不復存在。</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若恒常持誦，那麼接連不斷出現的所有業障都將清淨。</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三時念誦五無間罪也能清淨。</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如果繕寫此咒帶在身上，則永遠不會出現非時橫死。</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無論是飛禽走獸非天任何眾生耳邊念誦，他都不會墮入惡趣。</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眾生死後，念誦他的名字而以慈悲心持誦一百遍或一千遍或十萬遍，那麼即便是已轉生到地獄的眾生也能立即解脫。</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無論是對著土、芝麻、芥子或水任何一物念誦撒到死者的屍體上或作沐浴後焚燒，或裝在佛塔中，或者繕寫此咒帶在死者頭上，哪怕他已經墮入了惡趣，也必定在七日解脫，轉生到善趣或者如願投生。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在三十日作沐浴換上乾淨的衣服，不進餐或者食素，邊轉繞具有舍利的佛塔邊念誦死者的名字，如果誦十萬遍此咒，則能使已轉生到惡趣的亡靈解脫，往生到淨居天界後到修行者面前現身供養，轉繞，賜予善哉後消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或者，寫死者的名字，誦陀羅尼咒作十萬尼塔小像，以傘幢幡等供養而拋入大海或江河裡，則能使亡者從地獄等處解脫出來。</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或者，這樣作供養，最後在十字路口造大佛塔，以傘等供養，也為僧眾供齋，再以供品精心供養，口中說「願此成為某某的善根，願他轉生善趣」，如此一來，他也會轉生在那裡，之後現身等如前一樣。</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即使是造五無間罪、舍法罪、誹謗聖者的眾生，在臨終如果見到牆上寫著的這一陀羅尼咒，也能清淨他的一切業障，那麼真正念誦就更不必說了。</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持誦此咒者如來降臨說「善男子到我身邊來」。</w:t>
      </w:r>
    </w:p>
    <w:p w:rsidR="00E7647D" w:rsidRDefault="00E7647D" w:rsidP="00E7647D">
      <w:pPr>
        <w:autoSpaceDE w:val="0"/>
        <w:autoSpaceDN w:val="0"/>
        <w:adjustRightInd w:val="0"/>
        <w:rPr>
          <w:rFonts w:ascii="PMingLiU" w:eastAsia="PMingLiU" w:cs="PMingLiU"/>
          <w:kern w:val="0"/>
          <w:szCs w:val="24"/>
          <w:lang w:val="zh-TW"/>
        </w:rPr>
      </w:pPr>
    </w:p>
    <w:p w:rsidR="00307594"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在此咒的美字後面加</w:t>
      </w:r>
      <w:r w:rsidR="00307594">
        <w:rPr>
          <w:rFonts w:ascii="PMingLiU" w:eastAsia="PMingLiU" w:cs="PMingLiU" w:hint="eastAsia"/>
          <w:kern w:val="0"/>
          <w:szCs w:val="24"/>
          <w:lang w:val="zh-TW"/>
        </w:rPr>
        <w:t xml:space="preserve"> </w:t>
      </w:r>
      <w:r>
        <w:rPr>
          <w:rFonts w:ascii="PMingLiU" w:eastAsia="PMingLiU" w:cs="PMingLiU" w:hint="eastAsia"/>
          <w:kern w:val="0"/>
          <w:szCs w:val="24"/>
          <w:lang w:val="zh-TW"/>
        </w:rPr>
        <w:t>薩瓦薩埵，意思是說要加上一切眾生的名稱。</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應當明白，如果為了某一眾生，也要在那裡加上他的名字。</w:t>
      </w:r>
      <w:r>
        <w:rPr>
          <w:rFonts w:ascii="PMingLiU" w:eastAsia="PMingLiU" w:cs="PMingLiU"/>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 xml:space="preserve"> </w:t>
      </w:r>
      <w:r>
        <w:rPr>
          <w:rFonts w:ascii="PMingLiU" w:eastAsia="PMingLiU" w:cs="PMingLiU" w:hint="eastAsia"/>
          <w:kern w:val="0"/>
          <w:szCs w:val="24"/>
          <w:lang w:val="zh-TW"/>
        </w:rPr>
        <w:t>《大乘聖花叢經》中舍利子請現住所有佛陀住世品中記載：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頂禮、供養、皈依現喜世界出有壞應供正等覺不動如來</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凡是聽到此如來名號虔誠信奉者，於無上菩提中不退轉，所有惡魔也不能擾亂。（昔日佛陀）在念誦不動佛的名號、宣講不動佛的功德時，魔王波旬耳聞後帶著魔軍來到佛前說：</w:t>
      </w:r>
      <w:r>
        <w:rPr>
          <w:rFonts w:ascii="PMingLiU" w:eastAsia="PMingLiU" w:cs="PMingLiU"/>
          <w:kern w:val="0"/>
          <w:szCs w:val="24"/>
          <w:lang w:val="zh-TW"/>
        </w:rPr>
        <w:t>“</w:t>
      </w:r>
      <w:r>
        <w:rPr>
          <w:rFonts w:ascii="PMingLiU" w:eastAsia="PMingLiU" w:cs="PMingLiU" w:hint="eastAsia"/>
          <w:kern w:val="0"/>
          <w:szCs w:val="24"/>
          <w:lang w:val="zh-TW"/>
        </w:rPr>
        <w:t>稱誦千佛的名號，我也無感應，而不動佛的名號卻非如此。為什麼？因為他不能變成我的境地。所以，我要對聽聞他名號者製造違緣。</w:t>
      </w:r>
      <w:r>
        <w:rPr>
          <w:rFonts w:ascii="PMingLiU" w:eastAsia="PMingLiU" w:cs="PMingLiU"/>
          <w:kern w:val="0"/>
          <w:szCs w:val="24"/>
          <w:lang w:val="zh-TW"/>
        </w:rPr>
        <w:t>”</w:t>
      </w:r>
      <w:r>
        <w:rPr>
          <w:rFonts w:ascii="PMingLiU" w:eastAsia="PMingLiU" w:cs="PMingLiU" w:hint="eastAsia"/>
          <w:kern w:val="0"/>
          <w:szCs w:val="24"/>
          <w:lang w:val="zh-TW"/>
        </w:rPr>
        <w:t>佛言：</w:t>
      </w:r>
      <w:r>
        <w:rPr>
          <w:rFonts w:ascii="PMingLiU" w:eastAsia="PMingLiU" w:cs="PMingLiU"/>
          <w:kern w:val="0"/>
          <w:szCs w:val="24"/>
          <w:lang w:val="zh-TW"/>
        </w:rPr>
        <w:t>‘</w:t>
      </w:r>
      <w:r>
        <w:rPr>
          <w:rFonts w:ascii="PMingLiU" w:eastAsia="PMingLiU" w:cs="PMingLiU" w:hint="eastAsia"/>
          <w:kern w:val="0"/>
          <w:szCs w:val="24"/>
          <w:lang w:val="zh-TW"/>
        </w:rPr>
        <w:t>波旬，你無法對其製造違緣，因為我已交付於不動如來和其餘如來，（聽聞彼佛號者）將蒙受那些佛陀垂念、加被。</w:t>
      </w:r>
      <w:r>
        <w:rPr>
          <w:rFonts w:ascii="PMingLiU" w:eastAsia="PMingLiU" w:cs="PMingLiU"/>
          <w:kern w:val="0"/>
          <w:szCs w:val="24"/>
          <w:lang w:val="zh-TW"/>
        </w:rPr>
        <w:t>”</w:t>
      </w:r>
      <w:r>
        <w:rPr>
          <w:rFonts w:ascii="PMingLiU" w:eastAsia="PMingLiU" w:cs="PMingLiU" w:hint="eastAsia"/>
          <w:kern w:val="0"/>
          <w:szCs w:val="24"/>
          <w:lang w:val="zh-TW"/>
        </w:rPr>
        <w:t>佛告舍利子：那些聽到不動佛的功德後捨棄者，是緊持成為地獄之法。邁入大乘之人漸漸在北方弘揚盡說其功德的法門時，有許多舍法者，並對地點及人數作了授記。佛陀及其所有正法不可思議，萬萬不可認為</w:t>
      </w:r>
      <w:r>
        <w:rPr>
          <w:rFonts w:ascii="PMingLiU" w:eastAsia="PMingLiU" w:cs="PMingLiU"/>
          <w:kern w:val="0"/>
          <w:szCs w:val="24"/>
          <w:lang w:val="zh-TW"/>
        </w:rPr>
        <w:t>“</w:t>
      </w:r>
      <w:r>
        <w:rPr>
          <w:rFonts w:ascii="PMingLiU" w:eastAsia="PMingLiU" w:cs="PMingLiU" w:hint="eastAsia"/>
          <w:kern w:val="0"/>
          <w:szCs w:val="24"/>
          <w:lang w:val="zh-TW"/>
        </w:rPr>
        <w:t>我不了知</w:t>
      </w:r>
      <w:r>
        <w:rPr>
          <w:rFonts w:ascii="PMingLiU" w:eastAsia="PMingLiU" w:cs="PMingLiU"/>
          <w:kern w:val="0"/>
          <w:szCs w:val="24"/>
          <w:lang w:val="zh-TW"/>
        </w:rPr>
        <w:t>”</w:t>
      </w:r>
      <w:r>
        <w:rPr>
          <w:rFonts w:ascii="PMingLiU" w:eastAsia="PMingLiU" w:cs="PMingLiU" w:hint="eastAsia"/>
          <w:kern w:val="0"/>
          <w:szCs w:val="24"/>
          <w:lang w:val="zh-TW"/>
        </w:rPr>
        <w:t>而捨棄甚深法，因為他們得到的是舍法非福德業，而虔誠信奉功德無量。</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不動佛是很強力的淨障法門</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不動佛是很強力的淨障法門，尤其是淨除破戒的惡業，例如大乘八關齋戒、在家戒或出家戒。即使一個人對業果和輪迴具有信心而且不生邪見，不過，如果所受的戒破損或退墮，還是會造下投生為畜生或龍類的因。</w:t>
      </w:r>
      <w:r>
        <w:rPr>
          <w:rFonts w:ascii="PMingLiU" w:eastAsia="PMingLiU" w:cs="PMingLiU"/>
          <w:kern w:val="0"/>
          <w:szCs w:val="24"/>
          <w:lang w:val="zh-TW"/>
        </w:rPr>
        <w:t xml:space="preserve"> </w:t>
      </w:r>
      <w:r>
        <w:rPr>
          <w:rFonts w:ascii="PMingLiU" w:eastAsia="PMingLiU" w:cs="PMingLiU" w:hint="eastAsia"/>
          <w:kern w:val="0"/>
          <w:szCs w:val="24"/>
          <w:lang w:val="zh-TW"/>
        </w:rPr>
        <w:t>所以淨除惡業非常重要。相傳本師釋迦牟尼佛時代有許多龍類前往聞法。這些龍在迦葉佛時代曾經是出家人，由於破戒才投生為龍。</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為此，慈悲的佛陀化現為不動佛的形相，開示這個淨罪法門。</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關於不動佛修持</w:t>
      </w:r>
      <w:r>
        <w:rPr>
          <w:rFonts w:ascii="PMingLiU" w:eastAsia="PMingLiU" w:cs="PMingLiU"/>
          <w:kern w:val="0"/>
          <w:szCs w:val="24"/>
          <w:lang w:val="zh-TW"/>
        </w:rPr>
        <w:t>-</w:t>
      </w:r>
      <w:r>
        <w:rPr>
          <w:rFonts w:ascii="PMingLiU" w:eastAsia="PMingLiU" w:cs="PMingLiU" w:hint="eastAsia"/>
          <w:kern w:val="0"/>
          <w:szCs w:val="24"/>
          <w:lang w:val="zh-TW"/>
        </w:rPr>
        <w:t>淨除罪障的開示</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金剛薩埵不也是淨除罪障的嗎？但是金剛薩埵淨除罪障比較是針對我們學佛的人，一個佛弟子如果違犯了各種戒律或是三昧耶戒等過患，我們可以透過金剛薩埵來懺悔。有很多不是佛教徒的人，他們怎麼辦呢？況且大多數人並非佛教徒。這個世界須要有更大的力量與修法，以幫助大家從災難中得到解脫，這就是不動佛的修持，因為不動佛的修持跟不動佛的咒語，說的是任何再重、再大的罪業，如果能夠透過修持這個法門，都可以得到清淨。</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jc w:val="center"/>
        <w:rPr>
          <w:rFonts w:ascii="PMingLiU" w:eastAsia="PMingLiU" w:cs="PMingLiU"/>
          <w:kern w:val="0"/>
          <w:szCs w:val="24"/>
          <w:lang w:val="zh-TW"/>
        </w:rPr>
      </w:pPr>
      <w:r>
        <w:rPr>
          <w:rFonts w:ascii="PMingLiU" w:eastAsia="PMingLiU" w:cs="PMingLiU" w:hint="eastAsia"/>
          <w:kern w:val="0"/>
          <w:szCs w:val="24"/>
          <w:lang w:val="zh-TW"/>
        </w:rPr>
        <w:t>不動佛心咒</w:t>
      </w:r>
      <w:r>
        <w:rPr>
          <w:rFonts w:ascii="PMingLiU" w:eastAsia="PMingLiU" w:cs="PMingLiU"/>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noProof/>
          <w:kern w:val="0"/>
          <w:szCs w:val="24"/>
        </w:rPr>
        <w:lastRenderedPageBreak/>
        <w:drawing>
          <wp:inline distT="0" distB="0" distL="0" distR="0" wp14:anchorId="1C2806C3" wp14:editId="46982A33">
            <wp:extent cx="6978015" cy="290703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8015" cy="2907030"/>
                    </a:xfrm>
                    <a:prstGeom prst="rect">
                      <a:avLst/>
                    </a:prstGeom>
                    <a:noFill/>
                    <a:ln>
                      <a:noFill/>
                    </a:ln>
                  </pic:spPr>
                </pic:pic>
              </a:graphicData>
            </a:graphic>
          </wp:inline>
        </w:drawing>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 w:val="22"/>
          <w:lang w:val="zh-TW"/>
        </w:rPr>
      </w:pPr>
      <w:r>
        <w:rPr>
          <w:rFonts w:ascii="PMingLiU" w:eastAsia="PMingLiU" w:cs="PMingLiU" w:hint="eastAsia"/>
          <w:kern w:val="0"/>
          <w:sz w:val="22"/>
          <w:lang w:val="zh-TW"/>
        </w:rPr>
        <w:t>不動佛（</w:t>
      </w:r>
      <w:r>
        <w:rPr>
          <w:rFonts w:ascii="PMingLiU" w:eastAsia="PMingLiU" w:cs="PMingLiU"/>
          <w:kern w:val="0"/>
          <w:sz w:val="22"/>
          <w:lang w:val="zh-TW"/>
        </w:rPr>
        <w:t>Mitukpa</w:t>
      </w:r>
      <w:r>
        <w:rPr>
          <w:rFonts w:ascii="PMingLiU" w:eastAsia="PMingLiU" w:cs="PMingLiU" w:hint="eastAsia"/>
          <w:kern w:val="0"/>
          <w:sz w:val="22"/>
          <w:lang w:val="zh-TW"/>
        </w:rPr>
        <w:t>）的法門利益中提及，倘若有人造了所有的五無間罪，只要那個人在臨死時能看到不動佛的真言，就能淨除所有這些極重的惡業。為什麼殺父、殺母、殺阿羅漢、出佛身血這五種惡業稱為</w:t>
      </w:r>
      <w:r>
        <w:rPr>
          <w:rFonts w:ascii="PMingLiU" w:eastAsia="PMingLiU" w:cs="PMingLiU"/>
          <w:kern w:val="0"/>
          <w:sz w:val="22"/>
          <w:lang w:val="zh-TW"/>
        </w:rPr>
        <w:t>“</w:t>
      </w:r>
      <w:r>
        <w:rPr>
          <w:rFonts w:ascii="PMingLiU" w:eastAsia="PMingLiU" w:cs="PMingLiU" w:hint="eastAsia"/>
          <w:kern w:val="0"/>
          <w:sz w:val="22"/>
          <w:lang w:val="zh-TW"/>
        </w:rPr>
        <w:t>無間</w:t>
      </w:r>
      <w:r>
        <w:rPr>
          <w:rFonts w:ascii="PMingLiU" w:eastAsia="PMingLiU" w:cs="PMingLiU"/>
          <w:kern w:val="0"/>
          <w:sz w:val="22"/>
          <w:lang w:val="zh-TW"/>
        </w:rPr>
        <w:t>”</w:t>
      </w:r>
      <w:r>
        <w:rPr>
          <w:rFonts w:ascii="PMingLiU" w:eastAsia="PMingLiU" w:cs="PMingLiU" w:hint="eastAsia"/>
          <w:kern w:val="0"/>
          <w:sz w:val="22"/>
          <w:lang w:val="zh-TW"/>
        </w:rPr>
        <w:t>罪？因為它們是那麼地沉重，以致如果造了這種罪，死後立即</w:t>
      </w:r>
      <w:r>
        <w:rPr>
          <w:rFonts w:ascii="PMingLiU" w:eastAsia="PMingLiU" w:cs="PMingLiU"/>
          <w:kern w:val="0"/>
          <w:sz w:val="22"/>
          <w:lang w:val="zh-TW"/>
        </w:rPr>
        <w:t>“</w:t>
      </w:r>
      <w:r>
        <w:rPr>
          <w:rFonts w:ascii="PMingLiU" w:eastAsia="PMingLiU" w:cs="PMingLiU" w:hint="eastAsia"/>
          <w:kern w:val="0"/>
          <w:sz w:val="22"/>
          <w:lang w:val="zh-TW"/>
        </w:rPr>
        <w:t>無間</w:t>
      </w:r>
      <w:r>
        <w:rPr>
          <w:rFonts w:ascii="PMingLiU" w:eastAsia="PMingLiU" w:cs="PMingLiU"/>
          <w:kern w:val="0"/>
          <w:sz w:val="22"/>
          <w:lang w:val="zh-TW"/>
        </w:rPr>
        <w:t>”</w:t>
      </w:r>
      <w:r>
        <w:rPr>
          <w:rFonts w:ascii="PMingLiU" w:eastAsia="PMingLiU" w:cs="PMingLiU" w:hint="eastAsia"/>
          <w:kern w:val="0"/>
          <w:sz w:val="22"/>
          <w:lang w:val="zh-TW"/>
        </w:rPr>
        <w:t>（不經歷其他轉世）地投生於最底層的熱地獄，那是最難忍的第八層地獄，其中的苦最為劇烈。但是，只要見到不動佛真言，就能全部淨除。</w:t>
      </w:r>
    </w:p>
    <w:p w:rsidR="00E7647D" w:rsidRDefault="00E7647D" w:rsidP="00E7647D">
      <w:pPr>
        <w:autoSpaceDE w:val="0"/>
        <w:autoSpaceDN w:val="0"/>
        <w:adjustRightInd w:val="0"/>
        <w:rPr>
          <w:rFonts w:ascii="PMingLiU" w:eastAsia="PMingLiU" w:cs="PMingLiU"/>
          <w:kern w:val="0"/>
          <w:sz w:val="22"/>
          <w:lang w:val="zh-TW"/>
        </w:rPr>
      </w:pPr>
      <w:r>
        <w:rPr>
          <w:rFonts w:ascii="PMingLiU" w:eastAsia="PMingLiU" w:cs="PMingLiU" w:hint="eastAsia"/>
          <w:kern w:val="0"/>
          <w:sz w:val="22"/>
          <w:lang w:val="zh-TW"/>
        </w:rPr>
        <w:t xml:space="preserve">　　</w:t>
      </w:r>
      <w:r>
        <w:rPr>
          <w:rFonts w:ascii="PMingLiU" w:eastAsia="PMingLiU" w:cs="PMingLiU"/>
          <w:kern w:val="0"/>
          <w:sz w:val="22"/>
          <w:lang w:val="zh-TW"/>
        </w:rPr>
        <w:t xml:space="preserve"> </w:t>
      </w:r>
      <w:r>
        <w:rPr>
          <w:rFonts w:ascii="PMingLiU" w:eastAsia="PMingLiU" w:cs="PMingLiU" w:hint="eastAsia"/>
          <w:kern w:val="0"/>
          <w:sz w:val="22"/>
          <w:lang w:val="zh-TW"/>
        </w:rPr>
        <w:t xml:space="preserve">倘若有人造了非常沉重的障法惡業，那比破壞世界上所有的聖物（佛像、佛塔、佛典）還沉重，看到不動佛的真言，連所有這些惡業都能淨除。倘若有人造了非常沉重的誹謗聖者（擁有直觀空性的智慧，已成就見道、修道、無學道者，無論小乘或大乘）之惡業，看到不動佛的真言也能淨除。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阿閦佛心咒</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奄</w:t>
      </w:r>
      <w:r w:rsidR="005D5E17">
        <w:rPr>
          <w:rFonts w:ascii="PMingLiU" w:eastAsia="PMingLiU" w:cs="PMingLiU" w:hint="eastAsia"/>
          <w:kern w:val="0"/>
          <w:szCs w:val="24"/>
          <w:lang w:val="zh-TW"/>
        </w:rPr>
        <w:t xml:space="preserve"> </w:t>
      </w:r>
      <w:r>
        <w:rPr>
          <w:rFonts w:ascii="PMingLiU" w:eastAsia="PMingLiU" w:cs="PMingLiU" w:hint="eastAsia"/>
          <w:kern w:val="0"/>
          <w:szCs w:val="24"/>
          <w:lang w:val="zh-TW"/>
        </w:rPr>
        <w:t>乞沙</w:t>
      </w:r>
      <w:r>
        <w:rPr>
          <w:rFonts w:ascii="PMingLiU" w:eastAsia="PMingLiU" w:cs="PMingLiU"/>
          <w:kern w:val="0"/>
          <w:szCs w:val="24"/>
          <w:lang w:val="zh-TW"/>
        </w:rPr>
        <w:t>(</w:t>
      </w:r>
      <w:r>
        <w:rPr>
          <w:rFonts w:ascii="PMingLiU" w:eastAsia="PMingLiU" w:cs="PMingLiU" w:hint="eastAsia"/>
          <w:kern w:val="0"/>
          <w:szCs w:val="24"/>
          <w:lang w:val="zh-TW"/>
        </w:rPr>
        <w:t>二合</w:t>
      </w:r>
      <w:r>
        <w:rPr>
          <w:rFonts w:ascii="PMingLiU" w:eastAsia="PMingLiU" w:cs="PMingLiU"/>
          <w:kern w:val="0"/>
          <w:szCs w:val="24"/>
          <w:lang w:val="zh-TW"/>
        </w:rPr>
        <w:t>)</w:t>
      </w:r>
      <w:r w:rsidR="00C752C5">
        <w:rPr>
          <w:rFonts w:ascii="PMingLiU" w:eastAsia="PMingLiU" w:cs="PMingLiU"/>
          <w:kern w:val="0"/>
          <w:szCs w:val="24"/>
          <w:lang w:val="zh-TW"/>
        </w:rPr>
        <w:t xml:space="preserve"> </w:t>
      </w:r>
      <w:r>
        <w:rPr>
          <w:rFonts w:ascii="PMingLiU" w:eastAsia="PMingLiU" w:cs="PMingLiU" w:hint="eastAsia"/>
          <w:kern w:val="0"/>
          <w:szCs w:val="24"/>
          <w:lang w:val="zh-TW"/>
        </w:rPr>
        <w:t>那尾迦帝</w:t>
      </w:r>
      <w:r w:rsidR="00C752C5">
        <w:rPr>
          <w:rFonts w:ascii="PMingLiU" w:eastAsia="PMingLiU" w:cs="PMingLiU" w:hint="eastAsia"/>
          <w:kern w:val="0"/>
          <w:szCs w:val="24"/>
          <w:lang w:val="zh-TW"/>
        </w:rPr>
        <w:t xml:space="preserve">    </w:t>
      </w:r>
      <w:r>
        <w:rPr>
          <w:rFonts w:ascii="PMingLiU" w:eastAsia="PMingLiU" w:cs="PMingLiU"/>
          <w:kern w:val="0"/>
          <w:szCs w:val="24"/>
          <w:lang w:val="zh-TW"/>
        </w:rPr>
        <w:t>[</w:t>
      </w:r>
      <w:r>
        <w:rPr>
          <w:rFonts w:ascii="PMingLiU" w:eastAsia="PMingLiU" w:cs="PMingLiU" w:hint="eastAsia"/>
          <w:kern w:val="0"/>
          <w:szCs w:val="24"/>
          <w:lang w:val="zh-TW"/>
        </w:rPr>
        <w:t>合</w:t>
      </w:r>
      <w:r>
        <w:rPr>
          <w:rFonts w:ascii="PMingLiU" w:eastAsia="PMingLiU" w:cs="PMingLiU"/>
          <w:kern w:val="0"/>
          <w:szCs w:val="24"/>
          <w:lang w:val="zh-TW"/>
        </w:rPr>
        <w:t>*</w:t>
      </w:r>
      <w:r>
        <w:rPr>
          <w:rFonts w:ascii="PMingLiU" w:eastAsia="PMingLiU" w:cs="PMingLiU" w:hint="eastAsia"/>
          <w:kern w:val="0"/>
          <w:szCs w:val="24"/>
          <w:lang w:val="zh-TW"/>
        </w:rPr>
        <w:t>牛</w:t>
      </w:r>
      <w:r>
        <w:rPr>
          <w:rFonts w:ascii="PMingLiU" w:eastAsia="PMingLiU" w:cs="PMingLiU"/>
          <w:kern w:val="0"/>
          <w:szCs w:val="24"/>
          <w:lang w:val="zh-TW"/>
        </w:rPr>
        <w:t>]</w:t>
      </w:r>
    </w:p>
    <w:p w:rsidR="00E7647D" w:rsidRDefault="00C752C5"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 xml:space="preserve">    </w:t>
      </w:r>
      <w:r w:rsidRPr="005D5E17">
        <w:rPr>
          <w:rFonts w:ascii="PMingLiU" w:eastAsia="PMingLiU" w:cs="PMingLiU"/>
          <w:kern w:val="0"/>
          <w:szCs w:val="24"/>
          <w:lang w:val="zh-TW"/>
        </w:rPr>
        <w:t>ǎ</w:t>
      </w:r>
      <w:r w:rsidRPr="005D5E17">
        <w:rPr>
          <w:rFonts w:ascii="PMingLiU" w:eastAsia="PMingLiU" w:cs="PMingLiU"/>
          <w:kern w:val="0"/>
          <w:szCs w:val="24"/>
          <w:lang w:val="zh-TW"/>
        </w:rPr>
        <w:t xml:space="preserve">n </w:t>
      </w:r>
      <w:r>
        <w:rPr>
          <w:rFonts w:ascii="PMingLiU" w:eastAsia="PMingLiU" w:cs="PMingLiU"/>
          <w:kern w:val="0"/>
          <w:szCs w:val="24"/>
          <w:lang w:val="zh-TW"/>
        </w:rPr>
        <w:t xml:space="preserve"> </w:t>
      </w:r>
      <w:r w:rsidRPr="00C752C5">
        <w:rPr>
          <w:rFonts w:ascii="PMingLiU" w:eastAsia="PMingLiU" w:cs="PMingLiU"/>
          <w:kern w:val="0"/>
          <w:szCs w:val="24"/>
          <w:lang w:val="zh-TW"/>
        </w:rPr>
        <w:t>Q</w:t>
      </w:r>
      <w:r w:rsidRPr="00C752C5">
        <w:rPr>
          <w:rFonts w:ascii="PMingLiU" w:eastAsia="PMingLiU" w:cs="PMingLiU"/>
          <w:kern w:val="0"/>
          <w:szCs w:val="24"/>
          <w:lang w:val="zh-TW"/>
        </w:rPr>
        <w:t>ǐ</w:t>
      </w:r>
      <w:r w:rsidRPr="00C752C5">
        <w:rPr>
          <w:rFonts w:ascii="PMingLiU" w:eastAsia="PMingLiU" w:cs="PMingLiU"/>
          <w:kern w:val="0"/>
          <w:szCs w:val="24"/>
          <w:lang w:val="zh-TW"/>
        </w:rPr>
        <w:t xml:space="preserve"> sh</w:t>
      </w:r>
      <w:r w:rsidRPr="00C752C5">
        <w:rPr>
          <w:rFonts w:ascii="PMingLiU" w:eastAsia="PMingLiU" w:cs="PMingLiU"/>
          <w:kern w:val="0"/>
          <w:szCs w:val="24"/>
          <w:lang w:val="zh-TW"/>
        </w:rPr>
        <w:t>ā</w:t>
      </w:r>
      <w:r w:rsidRPr="00C752C5">
        <w:rPr>
          <w:rFonts w:ascii="PMingLiU" w:eastAsia="PMingLiU" w:cs="PMingLiU"/>
          <w:kern w:val="0"/>
          <w:szCs w:val="24"/>
          <w:lang w:val="zh-TW"/>
        </w:rPr>
        <w:t xml:space="preserve"> </w:t>
      </w:r>
      <w:r>
        <w:rPr>
          <w:rFonts w:ascii="PMingLiU" w:eastAsia="PMingLiU" w:cs="PMingLiU"/>
          <w:kern w:val="0"/>
          <w:szCs w:val="24"/>
          <w:lang w:val="zh-TW"/>
        </w:rPr>
        <w:t xml:space="preserve">   </w:t>
      </w:r>
      <w:r w:rsidRPr="00C752C5">
        <w:rPr>
          <w:rFonts w:ascii="PMingLiU" w:eastAsia="PMingLiU" w:cs="PMingLiU"/>
          <w:kern w:val="0"/>
          <w:szCs w:val="24"/>
          <w:lang w:val="zh-TW"/>
        </w:rPr>
        <w:t>N</w:t>
      </w:r>
      <w:r w:rsidRPr="00C752C5">
        <w:rPr>
          <w:rFonts w:ascii="PMingLiU" w:eastAsia="PMingLiU" w:cs="PMingLiU"/>
          <w:kern w:val="0"/>
          <w:szCs w:val="24"/>
          <w:lang w:val="zh-TW"/>
        </w:rPr>
        <w:t>à</w:t>
      </w:r>
      <w:r w:rsidRPr="00C752C5">
        <w:rPr>
          <w:rFonts w:ascii="PMingLiU" w:eastAsia="PMingLiU" w:cs="PMingLiU"/>
          <w:kern w:val="0"/>
          <w:szCs w:val="24"/>
          <w:lang w:val="zh-TW"/>
        </w:rPr>
        <w:t xml:space="preserve"> w</w:t>
      </w:r>
      <w:r w:rsidRPr="00C752C5">
        <w:rPr>
          <w:rFonts w:ascii="PMingLiU" w:eastAsia="PMingLiU" w:cs="PMingLiU"/>
          <w:kern w:val="0"/>
          <w:szCs w:val="24"/>
          <w:lang w:val="zh-TW"/>
        </w:rPr>
        <w:t>ě</w:t>
      </w:r>
      <w:r w:rsidRPr="00C752C5">
        <w:rPr>
          <w:rFonts w:ascii="PMingLiU" w:eastAsia="PMingLiU" w:cs="PMingLiU"/>
          <w:kern w:val="0"/>
          <w:szCs w:val="24"/>
          <w:lang w:val="zh-TW"/>
        </w:rPr>
        <w:t>i ji</w:t>
      </w:r>
      <w:r w:rsidRPr="00C752C5">
        <w:rPr>
          <w:rFonts w:ascii="PMingLiU" w:eastAsia="PMingLiU" w:cs="PMingLiU"/>
          <w:kern w:val="0"/>
          <w:szCs w:val="24"/>
          <w:lang w:val="zh-TW"/>
        </w:rPr>
        <w:t>ā</w:t>
      </w:r>
      <w:r w:rsidRPr="00C752C5">
        <w:rPr>
          <w:rFonts w:ascii="PMingLiU" w:eastAsia="PMingLiU" w:cs="PMingLiU"/>
          <w:kern w:val="0"/>
          <w:szCs w:val="24"/>
          <w:lang w:val="zh-TW"/>
        </w:rPr>
        <w:t xml:space="preserve"> d</w:t>
      </w:r>
      <w:r w:rsidRPr="00C752C5">
        <w:rPr>
          <w:rFonts w:ascii="PMingLiU" w:eastAsia="PMingLiU" w:cs="PMingLiU"/>
          <w:kern w:val="0"/>
          <w:szCs w:val="24"/>
          <w:lang w:val="zh-TW"/>
        </w:rPr>
        <w:t>ì</w:t>
      </w:r>
      <w:r>
        <w:rPr>
          <w:rFonts w:ascii="PMingLiU" w:eastAsia="PMingLiU" w:cs="PMingLiU"/>
          <w:kern w:val="0"/>
          <w:szCs w:val="24"/>
          <w:lang w:val="zh-TW"/>
        </w:rPr>
        <w:t xml:space="preserve">  </w:t>
      </w:r>
      <w:r w:rsidRPr="005D5E17">
        <w:rPr>
          <w:rFonts w:ascii="PMingLiU" w:eastAsia="PMingLiU" w:cs="PMingLiU"/>
          <w:kern w:val="0"/>
          <w:szCs w:val="24"/>
          <w:lang w:val="zh-TW"/>
        </w:rPr>
        <w:t>H</w:t>
      </w:r>
      <w:r w:rsidRPr="005D5E17">
        <w:rPr>
          <w:rFonts w:ascii="PMingLiU" w:eastAsia="PMingLiU" w:cs="PMingLiU"/>
          <w:kern w:val="0"/>
          <w:szCs w:val="24"/>
          <w:lang w:val="zh-TW"/>
        </w:rPr>
        <w:t>ō</w:t>
      </w:r>
      <w:r w:rsidRPr="005D5E17">
        <w:rPr>
          <w:rFonts w:ascii="PMingLiU" w:eastAsia="PMingLiU" w:cs="PMingLiU"/>
          <w:kern w:val="0"/>
          <w:szCs w:val="24"/>
          <w:lang w:val="zh-TW"/>
        </w:rPr>
        <w:t>ng</w:t>
      </w:r>
    </w:p>
    <w:p w:rsidR="00C752C5" w:rsidRDefault="00C752C5"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此咒有人暫憶念之者。乃至梵天宮殿皆大震動。命終之後。生阿閦佛國。蓮花化生。更不受胞胎之身。亦不向邊地下賊地獄畜生之身所生之處。常憶宿命。所聞不忌。若求願者。皆得隨意。成就能轉。女成男。以要言之。一切皆得。</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阿閦佛心中心咒</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唵</w:t>
      </w:r>
      <w:r w:rsidR="005D5E17">
        <w:rPr>
          <w:rFonts w:ascii="PMingLiU" w:eastAsia="PMingLiU" w:cs="PMingLiU" w:hint="eastAsia"/>
          <w:kern w:val="0"/>
          <w:szCs w:val="24"/>
          <w:lang w:val="zh-TW"/>
        </w:rPr>
        <w:t xml:space="preserve"> </w:t>
      </w:r>
      <w:r>
        <w:rPr>
          <w:rFonts w:ascii="PMingLiU" w:eastAsia="PMingLiU" w:cs="PMingLiU" w:hint="eastAsia"/>
          <w:kern w:val="0"/>
          <w:szCs w:val="24"/>
          <w:lang w:val="zh-TW"/>
        </w:rPr>
        <w:t>阿</w:t>
      </w:r>
      <w:r w:rsidR="005D5E17">
        <w:rPr>
          <w:rFonts w:ascii="PMingLiU" w:eastAsia="PMingLiU" w:cs="PMingLiU" w:hint="eastAsia"/>
          <w:kern w:val="0"/>
          <w:szCs w:val="24"/>
          <w:lang w:val="zh-TW"/>
        </w:rPr>
        <w:t xml:space="preserve"> </w:t>
      </w:r>
      <w:r>
        <w:rPr>
          <w:rFonts w:ascii="PMingLiU" w:eastAsia="PMingLiU" w:cs="PMingLiU" w:hint="eastAsia"/>
          <w:kern w:val="0"/>
          <w:szCs w:val="24"/>
          <w:lang w:val="zh-TW"/>
        </w:rPr>
        <w:t>崛閦</w:t>
      </w:r>
      <w:r>
        <w:rPr>
          <w:rFonts w:ascii="PMingLiU" w:eastAsia="PMingLiU" w:cs="PMingLiU"/>
          <w:kern w:val="0"/>
          <w:szCs w:val="24"/>
          <w:lang w:val="zh-TW"/>
        </w:rPr>
        <w:t>(</w:t>
      </w:r>
      <w:r>
        <w:rPr>
          <w:rFonts w:ascii="PMingLiU" w:eastAsia="PMingLiU" w:cs="PMingLiU" w:hint="eastAsia"/>
          <w:kern w:val="0"/>
          <w:szCs w:val="24"/>
          <w:lang w:val="zh-TW"/>
        </w:rPr>
        <w:t>二合</w:t>
      </w:r>
      <w:r>
        <w:rPr>
          <w:rFonts w:ascii="PMingLiU" w:eastAsia="PMingLiU" w:cs="PMingLiU"/>
          <w:kern w:val="0"/>
          <w:szCs w:val="24"/>
          <w:lang w:val="zh-TW"/>
        </w:rPr>
        <w:t>)</w:t>
      </w:r>
      <w:r w:rsidR="005D5E17">
        <w:rPr>
          <w:rFonts w:ascii="PMingLiU" w:eastAsia="PMingLiU" w:cs="PMingLiU"/>
          <w:kern w:val="0"/>
          <w:szCs w:val="24"/>
          <w:lang w:val="zh-TW"/>
        </w:rPr>
        <w:t xml:space="preserve"> </w:t>
      </w:r>
      <w:r>
        <w:rPr>
          <w:rFonts w:ascii="PMingLiU" w:eastAsia="PMingLiU" w:cs="PMingLiU" w:hint="eastAsia"/>
          <w:kern w:val="0"/>
          <w:szCs w:val="24"/>
          <w:lang w:val="zh-TW"/>
        </w:rPr>
        <w:t>婆荷尼</w:t>
      </w:r>
      <w:r w:rsidR="005D5E17">
        <w:rPr>
          <w:rFonts w:ascii="PMingLiU" w:eastAsia="PMingLiU" w:cs="PMingLiU" w:hint="eastAsia"/>
          <w:kern w:val="0"/>
          <w:szCs w:val="24"/>
          <w:lang w:val="zh-TW"/>
        </w:rPr>
        <w:t xml:space="preserve">  </w:t>
      </w:r>
      <w:r>
        <w:rPr>
          <w:rFonts w:ascii="PMingLiU" w:eastAsia="PMingLiU" w:cs="PMingLiU"/>
          <w:kern w:val="0"/>
          <w:szCs w:val="24"/>
          <w:lang w:val="zh-TW"/>
        </w:rPr>
        <w:t>[</w:t>
      </w:r>
      <w:r>
        <w:rPr>
          <w:rFonts w:ascii="PMingLiU" w:eastAsia="PMingLiU" w:cs="PMingLiU" w:hint="eastAsia"/>
          <w:kern w:val="0"/>
          <w:szCs w:val="24"/>
          <w:lang w:val="zh-TW"/>
        </w:rPr>
        <w:t>合</w:t>
      </w:r>
      <w:r>
        <w:rPr>
          <w:rFonts w:ascii="PMingLiU" w:eastAsia="PMingLiU" w:cs="PMingLiU"/>
          <w:kern w:val="0"/>
          <w:szCs w:val="24"/>
          <w:lang w:val="zh-TW"/>
        </w:rPr>
        <w:t>*</w:t>
      </w:r>
      <w:r>
        <w:rPr>
          <w:rFonts w:ascii="PMingLiU" w:eastAsia="PMingLiU" w:cs="PMingLiU" w:hint="eastAsia"/>
          <w:kern w:val="0"/>
          <w:szCs w:val="24"/>
          <w:lang w:val="zh-TW"/>
        </w:rPr>
        <w:t>牛</w:t>
      </w:r>
      <w:r>
        <w:rPr>
          <w:rFonts w:ascii="PMingLiU" w:eastAsia="PMingLiU" w:cs="PMingLiU"/>
          <w:kern w:val="0"/>
          <w:szCs w:val="24"/>
          <w:lang w:val="zh-TW"/>
        </w:rPr>
        <w:t>]</w:t>
      </w:r>
    </w:p>
    <w:p w:rsidR="00E7647D" w:rsidRDefault="005D5E17"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 xml:space="preserve">    </w:t>
      </w:r>
      <w:r w:rsidRPr="005D5E17">
        <w:rPr>
          <w:rFonts w:ascii="PMingLiU" w:eastAsia="PMingLiU" w:cs="PMingLiU"/>
          <w:kern w:val="0"/>
          <w:szCs w:val="24"/>
          <w:lang w:val="zh-TW"/>
        </w:rPr>
        <w:t>ǎ</w:t>
      </w:r>
      <w:r w:rsidRPr="005D5E17">
        <w:rPr>
          <w:rFonts w:ascii="PMingLiU" w:eastAsia="PMingLiU" w:cs="PMingLiU"/>
          <w:kern w:val="0"/>
          <w:szCs w:val="24"/>
          <w:lang w:val="zh-TW"/>
        </w:rPr>
        <w:t xml:space="preserve">n </w:t>
      </w:r>
      <w:r>
        <w:rPr>
          <w:rFonts w:ascii="PMingLiU" w:eastAsia="PMingLiU" w:cs="PMingLiU"/>
          <w:kern w:val="0"/>
          <w:szCs w:val="24"/>
          <w:lang w:val="zh-TW"/>
        </w:rPr>
        <w:t xml:space="preserve"> </w:t>
      </w:r>
      <w:r w:rsidRPr="005D5E17">
        <w:rPr>
          <w:rFonts w:ascii="PMingLiU" w:eastAsia="PMingLiU" w:cs="PMingLiU"/>
          <w:kern w:val="0"/>
          <w:szCs w:val="24"/>
          <w:lang w:val="zh-TW"/>
        </w:rPr>
        <w:t>ā</w:t>
      </w:r>
      <w:r w:rsidRPr="005D5E17">
        <w:rPr>
          <w:rFonts w:ascii="PMingLiU" w:eastAsia="PMingLiU" w:cs="PMingLiU"/>
          <w:kern w:val="0"/>
          <w:szCs w:val="24"/>
          <w:lang w:val="zh-TW"/>
        </w:rPr>
        <w:t xml:space="preserve"> </w:t>
      </w:r>
      <w:r>
        <w:rPr>
          <w:rFonts w:ascii="PMingLiU" w:eastAsia="PMingLiU" w:cs="PMingLiU"/>
          <w:kern w:val="0"/>
          <w:szCs w:val="24"/>
          <w:lang w:val="zh-TW"/>
        </w:rPr>
        <w:t xml:space="preserve"> </w:t>
      </w:r>
      <w:r w:rsidRPr="005D5E17">
        <w:rPr>
          <w:rFonts w:ascii="PMingLiU" w:eastAsia="PMingLiU" w:cs="PMingLiU"/>
          <w:kern w:val="0"/>
          <w:szCs w:val="24"/>
          <w:lang w:val="zh-TW"/>
        </w:rPr>
        <w:t>ju</w:t>
      </w:r>
      <w:r w:rsidRPr="005D5E17">
        <w:rPr>
          <w:rFonts w:ascii="PMingLiU" w:eastAsia="PMingLiU" w:cs="PMingLiU"/>
          <w:kern w:val="0"/>
          <w:szCs w:val="24"/>
          <w:lang w:val="zh-TW"/>
        </w:rPr>
        <w:t>é</w:t>
      </w:r>
      <w:r w:rsidRPr="005D5E17">
        <w:rPr>
          <w:rFonts w:ascii="PMingLiU" w:eastAsia="PMingLiU" w:cs="PMingLiU"/>
          <w:kern w:val="0"/>
          <w:szCs w:val="24"/>
          <w:lang w:val="zh-TW"/>
        </w:rPr>
        <w:t xml:space="preserve"> ch</w:t>
      </w:r>
      <w:r w:rsidRPr="005D5E17">
        <w:rPr>
          <w:rFonts w:ascii="PMingLiU" w:eastAsia="PMingLiU" w:cs="PMingLiU"/>
          <w:kern w:val="0"/>
          <w:szCs w:val="24"/>
          <w:lang w:val="zh-TW"/>
        </w:rPr>
        <w:t>ù</w:t>
      </w:r>
      <w:r w:rsidRPr="005D5E17">
        <w:rPr>
          <w:rFonts w:ascii="PMingLiU" w:eastAsia="PMingLiU" w:cs="PMingLiU"/>
          <w:kern w:val="0"/>
          <w:szCs w:val="24"/>
          <w:lang w:val="zh-TW"/>
        </w:rPr>
        <w:t xml:space="preserve"> </w:t>
      </w:r>
      <w:r>
        <w:rPr>
          <w:rFonts w:ascii="PMingLiU" w:eastAsia="PMingLiU" w:cs="PMingLiU"/>
          <w:kern w:val="0"/>
          <w:szCs w:val="24"/>
          <w:lang w:val="zh-TW"/>
        </w:rPr>
        <w:t xml:space="preserve">  </w:t>
      </w:r>
      <w:r w:rsidRPr="005D5E17">
        <w:rPr>
          <w:rFonts w:ascii="PMingLiU" w:eastAsia="PMingLiU" w:cs="PMingLiU"/>
          <w:kern w:val="0"/>
          <w:szCs w:val="24"/>
          <w:lang w:val="zh-TW"/>
        </w:rPr>
        <w:t>p</w:t>
      </w:r>
      <w:r w:rsidRPr="005D5E17">
        <w:rPr>
          <w:rFonts w:ascii="PMingLiU" w:eastAsia="PMingLiU" w:cs="PMingLiU"/>
          <w:kern w:val="0"/>
          <w:szCs w:val="24"/>
          <w:lang w:val="zh-TW"/>
        </w:rPr>
        <w:t>ó</w:t>
      </w:r>
      <w:r w:rsidRPr="005D5E17">
        <w:rPr>
          <w:rFonts w:ascii="PMingLiU" w:eastAsia="PMingLiU" w:cs="PMingLiU"/>
          <w:kern w:val="0"/>
          <w:szCs w:val="24"/>
          <w:lang w:val="zh-TW"/>
        </w:rPr>
        <w:t xml:space="preserve"> h</w:t>
      </w:r>
      <w:r w:rsidRPr="005D5E17">
        <w:rPr>
          <w:rFonts w:ascii="PMingLiU" w:eastAsia="PMingLiU" w:cs="PMingLiU"/>
          <w:kern w:val="0"/>
          <w:szCs w:val="24"/>
          <w:lang w:val="zh-TW"/>
        </w:rPr>
        <w:t>é</w:t>
      </w:r>
      <w:r w:rsidRPr="005D5E17">
        <w:rPr>
          <w:rFonts w:ascii="PMingLiU" w:eastAsia="PMingLiU" w:cs="PMingLiU"/>
          <w:kern w:val="0"/>
          <w:szCs w:val="24"/>
          <w:lang w:val="zh-TW"/>
        </w:rPr>
        <w:t xml:space="preserve"> n</w:t>
      </w:r>
      <w:r w:rsidRPr="005D5E17">
        <w:rPr>
          <w:rFonts w:ascii="PMingLiU" w:eastAsia="PMingLiU" w:cs="PMingLiU"/>
          <w:kern w:val="0"/>
          <w:szCs w:val="24"/>
          <w:lang w:val="zh-TW"/>
        </w:rPr>
        <w:t>í</w:t>
      </w:r>
      <w:r>
        <w:rPr>
          <w:rFonts w:ascii="PMingLiU" w:eastAsia="PMingLiU" w:cs="PMingLiU"/>
          <w:kern w:val="0"/>
          <w:szCs w:val="24"/>
          <w:lang w:val="zh-TW"/>
        </w:rPr>
        <w:t xml:space="preserve">  </w:t>
      </w:r>
      <w:r w:rsidRPr="005D5E17">
        <w:rPr>
          <w:rFonts w:ascii="PMingLiU" w:eastAsia="PMingLiU" w:cs="PMingLiU"/>
          <w:kern w:val="0"/>
          <w:szCs w:val="24"/>
          <w:lang w:val="zh-TW"/>
        </w:rPr>
        <w:t>H</w:t>
      </w:r>
      <w:r w:rsidRPr="005D5E17">
        <w:rPr>
          <w:rFonts w:ascii="PMingLiU" w:eastAsia="PMingLiU" w:cs="PMingLiU"/>
          <w:kern w:val="0"/>
          <w:szCs w:val="24"/>
          <w:lang w:val="zh-TW"/>
        </w:rPr>
        <w:t>ō</w:t>
      </w:r>
      <w:r w:rsidRPr="005D5E17">
        <w:rPr>
          <w:rFonts w:ascii="PMingLiU" w:eastAsia="PMingLiU" w:cs="PMingLiU"/>
          <w:kern w:val="0"/>
          <w:szCs w:val="24"/>
          <w:lang w:val="zh-TW"/>
        </w:rPr>
        <w:t>ng</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w:t>
      </w:r>
      <w:r>
        <w:rPr>
          <w:rFonts w:ascii="PMingLiU" w:eastAsia="PMingLiU" w:cs="PMingLiU" w:hint="eastAsia"/>
          <w:kern w:val="0"/>
          <w:szCs w:val="24"/>
          <w:lang w:val="zh-TW"/>
        </w:rPr>
        <w:t>大正新修大藏經第</w:t>
      </w:r>
      <w:r>
        <w:rPr>
          <w:rFonts w:ascii="PMingLiU" w:eastAsia="PMingLiU" w:cs="PMingLiU"/>
          <w:kern w:val="0"/>
          <w:szCs w:val="24"/>
          <w:lang w:val="zh-TW"/>
        </w:rPr>
        <w:t xml:space="preserve"> 19 </w:t>
      </w:r>
      <w:r>
        <w:rPr>
          <w:rFonts w:ascii="PMingLiU" w:eastAsia="PMingLiU" w:cs="PMingLiU" w:hint="eastAsia"/>
          <w:kern w:val="0"/>
          <w:szCs w:val="24"/>
          <w:lang w:val="zh-TW"/>
        </w:rPr>
        <w:t>冊</w:t>
      </w:r>
      <w:r>
        <w:rPr>
          <w:rFonts w:ascii="PMingLiU" w:eastAsia="PMingLiU" w:cs="PMingLiU"/>
          <w:kern w:val="0"/>
          <w:szCs w:val="24"/>
          <w:lang w:val="zh-TW"/>
        </w:rPr>
        <w:t xml:space="preserve"> No. 0946 </w:t>
      </w:r>
      <w:r>
        <w:rPr>
          <w:rFonts w:ascii="PMingLiU" w:eastAsia="PMingLiU" w:cs="PMingLiU" w:hint="eastAsia"/>
          <w:kern w:val="0"/>
          <w:szCs w:val="24"/>
          <w:lang w:val="zh-TW"/>
        </w:rPr>
        <w:t>大佛頂廣聚陀羅尼經</w:t>
      </w:r>
    </w:p>
    <w:p w:rsidR="00E7647D" w:rsidRDefault="00C346E5" w:rsidP="00E7647D">
      <w:pPr>
        <w:autoSpaceDE w:val="0"/>
        <w:autoSpaceDN w:val="0"/>
        <w:adjustRightInd w:val="0"/>
        <w:rPr>
          <w:rFonts w:ascii="PMingLiU" w:eastAsia="PMingLiU" w:cs="PMingLiU"/>
          <w:kern w:val="0"/>
          <w:szCs w:val="24"/>
          <w:lang w:val="zh-TW"/>
        </w:rPr>
      </w:pPr>
      <w:hyperlink r:id="rId8" w:history="1">
        <w:r w:rsidR="00E7647D">
          <w:rPr>
            <w:rFonts w:ascii="PMingLiU" w:eastAsia="PMingLiU" w:cs="PMingLiU"/>
            <w:color w:val="0000FF"/>
            <w:kern w:val="0"/>
            <w:szCs w:val="24"/>
            <w:u w:val="single"/>
            <w:lang w:val="zh-TW"/>
          </w:rPr>
          <w:t>http://read.goodweb.cn/esutra/read_sutra.asp?id=2189</w:t>
        </w:r>
      </w:hyperlink>
      <w:r w:rsidR="00E7647D">
        <w:rPr>
          <w:rFonts w:ascii="PMingLiU" w:eastAsia="PMingLiU" w:cs="PMingLiU"/>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noProof/>
          <w:kern w:val="0"/>
          <w:szCs w:val="24"/>
        </w:rPr>
        <w:lastRenderedPageBreak/>
        <w:drawing>
          <wp:inline distT="0" distB="0" distL="0" distR="0" wp14:anchorId="56C58986" wp14:editId="7339C413">
            <wp:extent cx="4674577" cy="602541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85" cy="6026713"/>
                    </a:xfrm>
                    <a:prstGeom prst="rect">
                      <a:avLst/>
                    </a:prstGeom>
                    <a:noFill/>
                    <a:ln>
                      <a:noFill/>
                    </a:ln>
                  </pic:spPr>
                </pic:pic>
              </a:graphicData>
            </a:graphic>
          </wp:inline>
        </w:drawing>
      </w:r>
    </w:p>
    <w:p w:rsidR="00E7647D" w:rsidRPr="00E7647D" w:rsidRDefault="00E7647D" w:rsidP="00E7647D">
      <w:pPr>
        <w:autoSpaceDE w:val="0"/>
        <w:autoSpaceDN w:val="0"/>
        <w:adjustRightInd w:val="0"/>
        <w:rPr>
          <w:rFonts w:ascii="PMingLiU" w:eastAsia="PMingLiU" w:cs="PMingLiU"/>
          <w:kern w:val="0"/>
          <w:szCs w:val="24"/>
        </w:rPr>
      </w:pPr>
      <w:r w:rsidRPr="00E7647D">
        <w:rPr>
          <w:rFonts w:ascii="PMingLiU" w:eastAsia="PMingLiU" w:cs="PMingLiU"/>
          <w:kern w:val="0"/>
          <w:szCs w:val="24"/>
        </w:rPr>
        <w:t>________________________________________________________________________________________________</w:t>
      </w:r>
    </w:p>
    <w:p w:rsidR="00E7647D" w:rsidRPr="00E7647D" w:rsidRDefault="00E7647D" w:rsidP="00E7647D">
      <w:pPr>
        <w:autoSpaceDE w:val="0"/>
        <w:autoSpaceDN w:val="0"/>
        <w:adjustRightInd w:val="0"/>
        <w:rPr>
          <w:rFonts w:ascii="PMingLiU" w:eastAsia="PMingLiU" w:cs="PMingLiU"/>
          <w:kern w:val="0"/>
          <w:szCs w:val="24"/>
        </w:rPr>
      </w:pPr>
      <w:r>
        <w:rPr>
          <w:rFonts w:ascii="PMingLiU" w:eastAsia="PMingLiU" w:cs="PMingLiU" w:hint="eastAsia"/>
          <w:kern w:val="0"/>
          <w:szCs w:val="24"/>
          <w:lang w:val="zh-TW"/>
        </w:rPr>
        <w:t>不動如來</w:t>
      </w:r>
      <w:r w:rsidRPr="00E7647D">
        <w:rPr>
          <w:rFonts w:ascii="PMingLiU" w:eastAsia="PMingLiU" w:cs="PMingLiU"/>
          <w:kern w:val="0"/>
          <w:szCs w:val="24"/>
        </w:rPr>
        <w:t>(</w:t>
      </w:r>
      <w:proofErr w:type="spellStart"/>
      <w:r w:rsidRPr="00E7647D">
        <w:rPr>
          <w:rFonts w:ascii="PMingLiU" w:eastAsia="PMingLiU" w:cs="PMingLiU"/>
          <w:kern w:val="0"/>
          <w:szCs w:val="24"/>
        </w:rPr>
        <w:t>Aksobhya</w:t>
      </w:r>
      <w:proofErr w:type="spellEnd"/>
      <w:r w:rsidRPr="00E7647D">
        <w:rPr>
          <w:rFonts w:ascii="PMingLiU" w:eastAsia="PMingLiU" w:cs="PMingLiU"/>
          <w:kern w:val="0"/>
          <w:szCs w:val="24"/>
        </w:rPr>
        <w:t xml:space="preserve"> Buddha)</w:t>
      </w:r>
    </w:p>
    <w:p w:rsidR="00E7647D" w:rsidRPr="00E7647D" w:rsidRDefault="00E7647D" w:rsidP="00E7647D">
      <w:pPr>
        <w:autoSpaceDE w:val="0"/>
        <w:autoSpaceDN w:val="0"/>
        <w:adjustRightInd w:val="0"/>
        <w:rPr>
          <w:rFonts w:ascii="PMingLiU" w:eastAsia="PMingLiU" w:cs="PMingLiU"/>
          <w:kern w:val="0"/>
          <w:szCs w:val="24"/>
        </w:rPr>
      </w:pPr>
    </w:p>
    <w:p w:rsidR="00E7647D" w:rsidRPr="00E7647D" w:rsidRDefault="00E7647D" w:rsidP="00E7647D">
      <w:pPr>
        <w:autoSpaceDE w:val="0"/>
        <w:autoSpaceDN w:val="0"/>
        <w:adjustRightInd w:val="0"/>
        <w:rPr>
          <w:rFonts w:ascii="PMingLiU" w:eastAsia="PMingLiU" w:cs="PMingLiU"/>
          <w:kern w:val="0"/>
          <w:szCs w:val="24"/>
        </w:rPr>
      </w:pPr>
      <w:r>
        <w:rPr>
          <w:rFonts w:ascii="PMingLiU" w:eastAsia="PMingLiU" w:cs="PMingLiU" w:hint="eastAsia"/>
          <w:kern w:val="0"/>
          <w:szCs w:val="24"/>
          <w:lang w:val="zh-TW"/>
        </w:rPr>
        <w:t>【阿閦】</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sidRPr="00E7647D">
        <w:rPr>
          <w:rFonts w:ascii="PMingLiU" w:eastAsia="PMingLiU" w:cs="PMingLiU"/>
          <w:kern w:val="0"/>
          <w:szCs w:val="24"/>
        </w:rPr>
        <w:t xml:space="preserve"> </w:t>
      </w:r>
      <w:r w:rsidRPr="00E7647D">
        <w:rPr>
          <w:rFonts w:ascii="PMingLiU" w:eastAsia="PMingLiU" w:cs="PMingLiU" w:hint="eastAsia"/>
          <w:kern w:val="0"/>
          <w:szCs w:val="24"/>
        </w:rPr>
        <w:t>（</w:t>
      </w:r>
      <w:r>
        <w:rPr>
          <w:rFonts w:ascii="PMingLiU" w:eastAsia="PMingLiU" w:cs="PMingLiU" w:hint="eastAsia"/>
          <w:kern w:val="0"/>
          <w:szCs w:val="24"/>
          <w:lang w:val="zh-TW"/>
        </w:rPr>
        <w:t>佛名</w:t>
      </w:r>
      <w:r w:rsidRPr="00E7647D">
        <w:rPr>
          <w:rFonts w:ascii="PMingLiU" w:eastAsia="PMingLiU" w:cs="PMingLiU" w:hint="eastAsia"/>
          <w:kern w:val="0"/>
          <w:szCs w:val="24"/>
        </w:rPr>
        <w:t>）</w:t>
      </w:r>
      <w:proofErr w:type="spellStart"/>
      <w:r w:rsidRPr="00E7647D">
        <w:rPr>
          <w:rFonts w:ascii="PMingLiU" w:eastAsia="PMingLiU" w:cs="PMingLiU"/>
          <w:kern w:val="0"/>
          <w:szCs w:val="24"/>
        </w:rPr>
        <w:t>Ak&amp;sdotblw;obhya</w:t>
      </w:r>
      <w:proofErr w:type="spellEnd"/>
      <w:r w:rsidRPr="00E7647D">
        <w:rPr>
          <w:rFonts w:ascii="PMingLiU" w:eastAsia="PMingLiU" w:cs="PMingLiU" w:hint="eastAsia"/>
          <w:kern w:val="0"/>
          <w:szCs w:val="24"/>
        </w:rPr>
        <w:t>，</w:t>
      </w:r>
      <w:r>
        <w:rPr>
          <w:rFonts w:ascii="PMingLiU" w:eastAsia="PMingLiU" w:cs="PMingLiU" w:hint="eastAsia"/>
          <w:kern w:val="0"/>
          <w:szCs w:val="24"/>
          <w:lang w:val="zh-TW"/>
        </w:rPr>
        <w:t>如來名。具名阿閦鞞、阿閦婆。譯曰無動，不動。無嗔恚。往昔於去此東方千佛刹，出現于阿比羅提國之大目如來所發願，修行後，成佛於東方，其國土名善快，今現於其土說法。又依密教謂阿閦為金剛界五智如來中住於東方之如來。左手作拳，右手持梵函。黃金色。阿彌陀經曰：</w:t>
      </w:r>
      <w:r>
        <w:rPr>
          <w:rFonts w:ascii="PMingLiU" w:eastAsia="PMingLiU" w:cs="PMingLiU"/>
          <w:kern w:val="0"/>
          <w:szCs w:val="24"/>
          <w:lang w:val="zh-TW"/>
        </w:rPr>
        <w:t>‘</w:t>
      </w:r>
      <w:r>
        <w:rPr>
          <w:rFonts w:ascii="PMingLiU" w:eastAsia="PMingLiU" w:cs="PMingLiU" w:hint="eastAsia"/>
          <w:kern w:val="0"/>
          <w:szCs w:val="24"/>
          <w:lang w:val="zh-TW"/>
        </w:rPr>
        <w:t>東方亦有阿閦鞞佛。</w:t>
      </w:r>
      <w:r>
        <w:rPr>
          <w:rFonts w:ascii="PMingLiU" w:eastAsia="PMingLiU" w:cs="PMingLiU"/>
          <w:kern w:val="0"/>
          <w:szCs w:val="24"/>
          <w:lang w:val="zh-TW"/>
        </w:rPr>
        <w:t>’</w:t>
      </w:r>
      <w:r>
        <w:rPr>
          <w:rFonts w:ascii="PMingLiU" w:eastAsia="PMingLiU" w:cs="PMingLiU" w:hint="eastAsia"/>
          <w:kern w:val="0"/>
          <w:szCs w:val="24"/>
          <w:lang w:val="zh-TW"/>
        </w:rPr>
        <w:t>慈恩疏曰：</w:t>
      </w:r>
      <w:r>
        <w:rPr>
          <w:rFonts w:ascii="PMingLiU" w:eastAsia="PMingLiU" w:cs="PMingLiU"/>
          <w:kern w:val="0"/>
          <w:szCs w:val="24"/>
          <w:lang w:val="zh-TW"/>
        </w:rPr>
        <w:t>‘</w:t>
      </w:r>
      <w:r>
        <w:rPr>
          <w:rFonts w:ascii="PMingLiU" w:eastAsia="PMingLiU" w:cs="PMingLiU" w:hint="eastAsia"/>
          <w:kern w:val="0"/>
          <w:szCs w:val="24"/>
          <w:lang w:val="zh-TW"/>
        </w:rPr>
        <w:t>阿閦鞞佛，名無嗔恚，在東方阿比羅提國。</w:t>
      </w:r>
      <w:r>
        <w:rPr>
          <w:rFonts w:ascii="PMingLiU" w:eastAsia="PMingLiU" w:cs="PMingLiU"/>
          <w:kern w:val="0"/>
          <w:szCs w:val="24"/>
          <w:lang w:val="zh-TW"/>
        </w:rPr>
        <w:t>’</w:t>
      </w:r>
      <w:r>
        <w:rPr>
          <w:rFonts w:ascii="PMingLiU" w:eastAsia="PMingLiU" w:cs="PMingLiU" w:hint="eastAsia"/>
          <w:kern w:val="0"/>
          <w:szCs w:val="24"/>
          <w:lang w:val="zh-TW"/>
        </w:rPr>
        <w:t>維摩經見阿閦佛品曰：</w:t>
      </w:r>
      <w:r>
        <w:rPr>
          <w:rFonts w:ascii="PMingLiU" w:eastAsia="PMingLiU" w:cs="PMingLiU"/>
          <w:kern w:val="0"/>
          <w:szCs w:val="24"/>
          <w:lang w:val="zh-TW"/>
        </w:rPr>
        <w:t>‘</w:t>
      </w:r>
      <w:r>
        <w:rPr>
          <w:rFonts w:ascii="PMingLiU" w:eastAsia="PMingLiU" w:cs="PMingLiU" w:hint="eastAsia"/>
          <w:kern w:val="0"/>
          <w:szCs w:val="24"/>
          <w:lang w:val="zh-TW"/>
        </w:rPr>
        <w:t>有國名妙喜，佛號無動。</w:t>
      </w:r>
      <w:r>
        <w:rPr>
          <w:rFonts w:ascii="PMingLiU" w:eastAsia="PMingLiU" w:cs="PMingLiU"/>
          <w:kern w:val="0"/>
          <w:szCs w:val="24"/>
          <w:lang w:val="zh-TW"/>
        </w:rPr>
        <w:t>’</w:t>
      </w:r>
      <w:r>
        <w:rPr>
          <w:rFonts w:ascii="PMingLiU" w:eastAsia="PMingLiU" w:cs="PMingLiU" w:hint="eastAsia"/>
          <w:kern w:val="0"/>
          <w:szCs w:val="24"/>
          <w:lang w:val="zh-TW"/>
        </w:rPr>
        <w:t>同慧遠義記曰：</w:t>
      </w:r>
      <w:r>
        <w:rPr>
          <w:rFonts w:ascii="PMingLiU" w:eastAsia="PMingLiU" w:cs="PMingLiU"/>
          <w:kern w:val="0"/>
          <w:szCs w:val="24"/>
          <w:lang w:val="zh-TW"/>
        </w:rPr>
        <w:t>‘</w:t>
      </w:r>
      <w:r>
        <w:rPr>
          <w:rFonts w:ascii="PMingLiU" w:eastAsia="PMingLiU" w:cs="PMingLiU" w:hint="eastAsia"/>
          <w:kern w:val="0"/>
          <w:szCs w:val="24"/>
          <w:lang w:val="zh-TW"/>
        </w:rPr>
        <w:t>阿閦胡語，此雲無動。</w:t>
      </w:r>
      <w:r>
        <w:rPr>
          <w:rFonts w:ascii="PMingLiU" w:eastAsia="PMingLiU" w:cs="PMingLiU"/>
          <w:kern w:val="0"/>
          <w:szCs w:val="24"/>
          <w:lang w:val="zh-TW"/>
        </w:rPr>
        <w:t>’</w:t>
      </w:r>
      <w:r>
        <w:rPr>
          <w:rFonts w:ascii="PMingLiU" w:eastAsia="PMingLiU" w:cs="PMingLiU" w:hint="eastAsia"/>
          <w:kern w:val="0"/>
          <w:szCs w:val="24"/>
          <w:lang w:val="zh-TW"/>
        </w:rPr>
        <w:t>玄應音義九曰：</w:t>
      </w:r>
      <w:r>
        <w:rPr>
          <w:rFonts w:ascii="PMingLiU" w:eastAsia="PMingLiU" w:cs="PMingLiU"/>
          <w:kern w:val="0"/>
          <w:szCs w:val="24"/>
          <w:lang w:val="zh-TW"/>
        </w:rPr>
        <w:t>‘</w:t>
      </w:r>
      <w:r>
        <w:rPr>
          <w:rFonts w:ascii="PMingLiU" w:eastAsia="PMingLiU" w:cs="PMingLiU" w:hint="eastAsia"/>
          <w:kern w:val="0"/>
          <w:szCs w:val="24"/>
          <w:lang w:val="zh-TW"/>
        </w:rPr>
        <w:t>阿閦鞞，亦雲阿閦婆，此譯雲無動。</w:t>
      </w:r>
      <w:r>
        <w:rPr>
          <w:rFonts w:ascii="PMingLiU" w:eastAsia="PMingLiU" w:cs="PMingLiU"/>
          <w:kern w:val="0"/>
          <w:szCs w:val="24"/>
          <w:lang w:val="zh-TW"/>
        </w:rPr>
        <w:t>’</w:t>
      </w:r>
      <w:r>
        <w:rPr>
          <w:rFonts w:ascii="PMingLiU" w:eastAsia="PMingLiU" w:cs="PMingLiU"/>
          <w:kern w:val="0"/>
          <w:szCs w:val="24"/>
          <w:lang w:val="zh-TW"/>
        </w:rPr>
        <w:t xml:space="preserve"> </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聞咒音不墮三惡道</w:t>
      </w:r>
      <w:r>
        <w:rPr>
          <w:rFonts w:ascii="PMingLiU" w:eastAsia="PMingLiU" w:cs="PMingLiU"/>
          <w:kern w:val="0"/>
          <w:szCs w:val="24"/>
          <w:lang w:val="zh-TW"/>
        </w:rPr>
        <w:t>——</w:t>
      </w:r>
      <w:r>
        <w:rPr>
          <w:rFonts w:ascii="PMingLiU" w:eastAsia="PMingLiU" w:cs="PMingLiU" w:hint="eastAsia"/>
          <w:kern w:val="0"/>
          <w:szCs w:val="24"/>
          <w:lang w:val="zh-TW"/>
        </w:rPr>
        <w:t>東方不動佛往生神咒</w:t>
      </w:r>
      <w:r>
        <w:rPr>
          <w:rFonts w:ascii="PMingLiU" w:eastAsia="PMingLiU" w:cs="PMingLiU"/>
          <w:kern w:val="0"/>
          <w:szCs w:val="24"/>
          <w:lang w:val="zh-TW"/>
        </w:rPr>
        <w:t>——</w:t>
      </w:r>
      <w:r>
        <w:rPr>
          <w:rFonts w:ascii="PMingLiU" w:eastAsia="PMingLiU" w:cs="PMingLiU" w:hint="eastAsia"/>
          <w:kern w:val="0"/>
          <w:szCs w:val="24"/>
          <w:lang w:val="zh-TW"/>
        </w:rPr>
        <w:t>度亡時的具體用法</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那莫</w:t>
      </w:r>
      <w:r>
        <w:rPr>
          <w:rFonts w:ascii="PMingLiU" w:eastAsia="PMingLiU" w:cs="PMingLiU"/>
          <w:kern w:val="0"/>
          <w:szCs w:val="24"/>
          <w:lang w:val="zh-TW"/>
        </w:rPr>
        <w:t>Ra</w:t>
      </w:r>
      <w:r>
        <w:rPr>
          <w:rFonts w:ascii="PMingLiU" w:eastAsia="PMingLiU" w:cs="PMingLiU" w:hint="eastAsia"/>
          <w:kern w:val="0"/>
          <w:szCs w:val="24"/>
          <w:lang w:val="zh-TW"/>
        </w:rPr>
        <w:t>那劄雅雅</w:t>
      </w:r>
      <w:r>
        <w:rPr>
          <w:rFonts w:ascii="PMingLiU" w:eastAsia="PMingLiU" w:cs="PMingLiU"/>
          <w:kern w:val="0"/>
          <w:szCs w:val="24"/>
          <w:lang w:val="zh-TW"/>
        </w:rPr>
        <w:t xml:space="preserve"> </w:t>
      </w:r>
      <w:r>
        <w:rPr>
          <w:rFonts w:ascii="PMingLiU" w:eastAsia="PMingLiU" w:cs="PMingLiU" w:hint="eastAsia"/>
          <w:kern w:val="0"/>
          <w:szCs w:val="24"/>
          <w:lang w:val="zh-TW"/>
        </w:rPr>
        <w:t>嗡剛嘎訥剛嘎訥</w:t>
      </w:r>
      <w:r>
        <w:rPr>
          <w:rFonts w:ascii="PMingLiU" w:eastAsia="PMingLiU" w:cs="PMingLiU"/>
          <w:kern w:val="0"/>
          <w:szCs w:val="24"/>
          <w:lang w:val="zh-TW"/>
        </w:rPr>
        <w:t xml:space="preserve"> </w:t>
      </w:r>
      <w:r>
        <w:rPr>
          <w:rFonts w:ascii="PMingLiU" w:eastAsia="PMingLiU" w:cs="PMingLiU" w:hint="eastAsia"/>
          <w:kern w:val="0"/>
          <w:szCs w:val="24"/>
          <w:lang w:val="zh-TW"/>
        </w:rPr>
        <w:t>若匝訥若匝訥</w:t>
      </w:r>
      <w:r>
        <w:rPr>
          <w:rFonts w:ascii="PMingLiU" w:eastAsia="PMingLiU" w:cs="PMingLiU"/>
          <w:kern w:val="0"/>
          <w:szCs w:val="24"/>
          <w:lang w:val="zh-TW"/>
        </w:rPr>
        <w:t xml:space="preserve"> </w:t>
      </w:r>
      <w:r>
        <w:rPr>
          <w:rFonts w:ascii="PMingLiU" w:eastAsia="PMingLiU" w:cs="PMingLiU" w:hint="eastAsia"/>
          <w:kern w:val="0"/>
          <w:szCs w:val="24"/>
          <w:lang w:val="zh-TW"/>
        </w:rPr>
        <w:t>卓劄訥卓劄訥</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劄薩訥劄薩訥</w:t>
      </w:r>
      <w:r>
        <w:rPr>
          <w:rFonts w:ascii="PMingLiU" w:eastAsia="PMingLiU" w:cs="PMingLiU"/>
          <w:kern w:val="0"/>
          <w:szCs w:val="24"/>
          <w:lang w:val="zh-TW"/>
        </w:rPr>
        <w:t xml:space="preserve"> </w:t>
      </w:r>
      <w:r>
        <w:rPr>
          <w:rFonts w:ascii="PMingLiU" w:eastAsia="PMingLiU" w:cs="PMingLiU" w:hint="eastAsia"/>
          <w:kern w:val="0"/>
          <w:szCs w:val="24"/>
          <w:lang w:val="zh-TW"/>
        </w:rPr>
        <w:t>劄德哈那劄德哈那</w:t>
      </w:r>
      <w:r>
        <w:rPr>
          <w:rFonts w:ascii="PMingLiU" w:eastAsia="PMingLiU" w:cs="PMingLiU"/>
          <w:kern w:val="0"/>
          <w:szCs w:val="24"/>
          <w:lang w:val="zh-TW"/>
        </w:rPr>
        <w:t xml:space="preserve"> </w:t>
      </w:r>
      <w:r>
        <w:rPr>
          <w:rFonts w:ascii="PMingLiU" w:eastAsia="PMingLiU" w:cs="PMingLiU" w:hint="eastAsia"/>
          <w:kern w:val="0"/>
          <w:szCs w:val="24"/>
          <w:lang w:val="zh-TW"/>
        </w:rPr>
        <w:t>薩瓦嘎瑪巴讓巴</w:t>
      </w:r>
      <w:r>
        <w:rPr>
          <w:rFonts w:ascii="PMingLiU" w:eastAsia="PMingLiU" w:cs="PMingLiU"/>
          <w:kern w:val="0"/>
          <w:szCs w:val="24"/>
          <w:lang w:val="zh-TW"/>
        </w:rPr>
        <w:t>Ra</w:t>
      </w:r>
      <w:r>
        <w:rPr>
          <w:rFonts w:ascii="PMingLiU" w:eastAsia="PMingLiU" w:cs="PMingLiU" w:hint="eastAsia"/>
          <w:kern w:val="0"/>
          <w:szCs w:val="24"/>
          <w:lang w:val="zh-TW"/>
        </w:rPr>
        <w:t>訥美薩瓦薩埵難匝索哈</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lastRenderedPageBreak/>
        <w:t>(</w:t>
      </w:r>
      <w:r>
        <w:rPr>
          <w:rFonts w:ascii="PMingLiU" w:eastAsia="PMingLiU" w:cs="PMingLiU" w:hint="eastAsia"/>
          <w:kern w:val="0"/>
          <w:szCs w:val="24"/>
          <w:lang w:val="zh-TW"/>
        </w:rPr>
        <w:t>東方不動佛往生神咒</w:t>
      </w:r>
      <w:r>
        <w:rPr>
          <w:rFonts w:ascii="PMingLiU" w:eastAsia="PMingLiU" w:cs="PMingLiU"/>
          <w:kern w:val="0"/>
          <w:szCs w:val="24"/>
          <w:lang w:val="zh-TW"/>
        </w:rPr>
        <w:t>)</w:t>
      </w:r>
      <w:r>
        <w:rPr>
          <w:rFonts w:ascii="PMingLiU" w:eastAsia="PMingLiU" w:cs="PMingLiU" w:hint="eastAsia"/>
          <w:kern w:val="0"/>
          <w:szCs w:val="24"/>
          <w:lang w:val="zh-TW"/>
        </w:rPr>
        <w:t>此咒又名東方阿閦佛往生咒。梵名阿閦，為阿閦鞞、阿閦婆之略名。義譯不動、無怒、無嗔恚。此佛往昔發願修行，成佛東方，其國土名現喜。茲從西藏密典中，擇要略述其功德如下：</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本咒功德，超度亡魂，乃其本願，最能轉定業生善道，每日三時念誦，能消除種種不詳凶事，若書此咒佩帶身上，可免非時橫死之難。如發菩提心念誦，則凡飛禽走獸，人非人等，於其耳根下經過，一聞咒音，不入三惡道；若為亡者念誦，每念一遍，稱亡者名，為其回向，亡者罪重者，念十萬遍，其人雖入地獄，定能拔除其苦，仗此功德，往生善道。又以清淨砂土，或用白芝麻，白芥子或用清水，念咒加持，以此加持之土，造一小塔而為供養，再對塔前念誦本咒七天，生敬信心，虔誠發願，則亡者七天以後，即能拔出五無間地獄之苦。如亡者在世曾發願往生淨土者，亦可仗此功德往生。又為亡者生在地獄，設法齋戒沐浴，更換新衣，禁吃蔥蒜煙酒葷腥，向佛像或塔前，念三十萬遍，能令亡者拔出地獄之苦，上生色界天頂，被超脫之亡者，並能於夢中相示，與之見面，圍繞三匝，作禮而謝。又或書寫此咒于鐘鈴螺鈸等能出聲音器上，或書此咒安放山巔，或于江河水中誦咒，或天雨時仰空誦咒，或于大風時仰空誦咒，或對火光及日月光中誦咒，或于大風沙時仰空誦咒，觀想咒音所能及之地方，仗此功德，有罪眾生，獲蒙解脫。誦咒者所出聲音，天龍八部聞之，均為清淨法音。功德不可思議。</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又有筒法，在於亡者將斷氣時，於其耳根下誦咒；或亡者已死，七七之內，或死已久，在亡者像前，或向亡者生前所愛之物，或其著過之衣，呼喚其名，隨力誦咒，必能超度。又或念咒加持淨砂，灑在墓上，或亡者死亡已久，憶念其生前形象，誦咒一遍，加呼亡者之名，隨力多念，為其回向，亦能超升。又寫咒于黃綢上，覆蓋亡者棺內屍上頭額心口等處，亦可往生。又若見他人殺生，力不能救，微出聲音誦咒加持。又放生時，念咒加持再放。又吃三淨肉者或見人吃肉，或見市肆懸賣生物，以咒加持，俱獲利益，得生善道。以上所舉，經有明文，諦信勿疑。惟念咒時，不可吸煙及吃蔥蒜，並以出聲念為好。</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w:t>
      </w:r>
      <w:r>
        <w:rPr>
          <w:rFonts w:ascii="PMingLiU" w:eastAsia="PMingLiU" w:cs="PMingLiU" w:hint="eastAsia"/>
          <w:kern w:val="0"/>
          <w:szCs w:val="24"/>
          <w:lang w:val="zh-TW"/>
        </w:rPr>
        <w:t>本文摘錄于蓮華生大士著孫景風居士譯《中有教授聽聞解脫密法》</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此咒念誦十萬遍</w:t>
      </w:r>
      <w:r>
        <w:rPr>
          <w:rFonts w:ascii="PMingLiU" w:eastAsia="PMingLiU" w:cs="PMingLiU"/>
          <w:kern w:val="0"/>
          <w:szCs w:val="24"/>
          <w:lang w:val="zh-TW"/>
        </w:rPr>
        <w:t>.</w:t>
      </w:r>
      <w:r>
        <w:rPr>
          <w:rFonts w:ascii="PMingLiU" w:eastAsia="PMingLiU" w:cs="PMingLiU" w:hint="eastAsia"/>
          <w:kern w:val="0"/>
          <w:szCs w:val="24"/>
          <w:lang w:val="zh-TW"/>
        </w:rPr>
        <w:t>加持力不可思議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此為東方不動佛心咒，度亡功德乃其本願，如見殺生，或已殺之生命，力不能救，若將此咒念七遍，或二十一遍，吹氣一口，隨風吹去，即能立生善道，或清淨國土，已死之人，將此咒寫於竹帛上，覆蓋其屍，或咒沙中，灑覆墳上，亦能即時往生，若將此咒，寫於幡上，風吹幡動。其幡隨風所向處，一切苦惱眾生，悉能往生善道，度脫無遺，或書于鐘鈴鐸鑼鈸等出聲物上，或有人誦咒，聞其聲音，一切眾生消滅無量罪業，將來成佛。如吃三淨肉者，食時念誦此咒，吹於肉上，則被吃之眾生，立生善道，又或書寫咒語，置於山上，水中，或在江河沐浴時誦咒，或天雨時仰空誦咒，或起大風時風中誦咒，或對太陽誦咒，或對火光誦咒，一切地水火風空等，凡沾此咒一字法味者，均能消滅無量罪業，當來成佛。何況親自持誦者。且常誦此咒者，所出言語，天龍八部聞之均為清淨法音，一切所求，無不如願，災難無不消除，願見聞者，諦信無疑。</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noProof/>
          <w:kern w:val="0"/>
          <w:szCs w:val="24"/>
        </w:rPr>
        <w:lastRenderedPageBreak/>
        <w:drawing>
          <wp:inline distT="0" distB="0" distL="0" distR="0" wp14:anchorId="6772EEB5" wp14:editId="3F3C88B2">
            <wp:extent cx="5736657" cy="8664743"/>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46" cy="8665029"/>
                    </a:xfrm>
                    <a:prstGeom prst="rect">
                      <a:avLst/>
                    </a:prstGeom>
                    <a:noFill/>
                    <a:ln>
                      <a:noFill/>
                    </a:ln>
                  </pic:spPr>
                </pic:pic>
              </a:graphicData>
            </a:graphic>
          </wp:inline>
        </w:drawing>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No. 1395</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拔濟苦難陀羅尼經</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大唐三藏法師玄奘奉　詔譯</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如是我聞。一時薄伽梵在室羅筏。住誓多林給孤獨園。與無央數聲聞菩薩摩訶薩俱。及諸天人阿素洛等。無量大眾前後圍繞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爾時眾中有一菩薩。名不可說功德莊嚴。從座而起頂禮佛足。合掌恭敬白佛言。世尊今此世界無量有情。煩惱因緣造諸惡業。當墮地獄餓鬼傍生。或天人中受諸劇苦。唯願哀湣方便拔濟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佛言善男子善哉善哉。汝能哀湣一切有情作如是請。諦聽諦聽。吾今為汝略說拔濟眾苦方便。善男子有佛世尊。名為不動如來應正等覺。為欲利樂諸有情故。說陀羅尼令眾誦念。陀羅尼曰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羯羯尼羯羯尼　魯折尼魯折尼　咄盧磔尼咄盧磔尼　怛邏薩尼怛羅薩尼　般刺底喝那般刺底喝那　薩縛羯莫般藍般邏般謎　莎訶</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若有善男子善女人。至誠敬禮不動如來應正等覺受持此咒。先所造作五無間業四重十惡。毀諸聖賢謗正法罪皆悉除滅。臨命終時。彼不動佛與諸菩薩來現其前。讚歎慰喻令其歡喜。複告之言。今來迎汝應隨我往所從佛國。彼命終已。決定往生不動如來清淨佛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善男子複有世尊。名滅惡趣王如來應正等覺。為欲利樂諸有情故。說陀羅尼令眾誦念。陀羅尼曰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輸達泥輸達泥　薩縛播波毗輸達泥　戍睇毗戍睇　薩縛羯莫毗戍睇　莎訶</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若有善男子善女人。至誠禮敬滅惡趣王如來應正等覺受持此咒。萬四千劫常憶宿命。所在生處得丈夫身。具足諸根深信因果。善諸技術妙解諸論。好行惠施厭舍諸欲。不造惡業離諸危怖。具正命慧眾所愛重。常近善友恒聞正法。求菩提心曾無暫舍。以諸功德而自莊嚴。具善律儀怖諸惡業。恒無匱乏調柔樂靜。於天人中常受快樂。速證無上正等菩提。終不退於十到彼岸。常願利樂一切有情。諸所修行非專自利。在所生處常得見佛。護持正法預賢聖眾</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時薄伽梵說此經已。聲聞菩薩及諸天人阿素洛等。聞佛所說。皆大歡喜。信受奉行</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pBdr>
          <w:bottom w:val="single" w:sz="12" w:space="1" w:color="auto"/>
        </w:pBd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 xml:space="preserve">　　</w:t>
      </w:r>
      <w:r>
        <w:rPr>
          <w:rFonts w:ascii="PMingLiU" w:eastAsia="PMingLiU" w:cs="PMingLiU"/>
          <w:kern w:val="0"/>
          <w:szCs w:val="24"/>
          <w:lang w:val="zh-TW"/>
        </w:rPr>
        <w:t xml:space="preserve"> </w:t>
      </w:r>
      <w:r>
        <w:rPr>
          <w:rFonts w:ascii="PMingLiU" w:eastAsia="PMingLiU" w:cs="PMingLiU" w:hint="eastAsia"/>
          <w:kern w:val="0"/>
          <w:szCs w:val="24"/>
          <w:lang w:val="zh-TW"/>
        </w:rPr>
        <w:t>拔濟苦難陀羅尼經</w:t>
      </w:r>
      <w:r>
        <w:rPr>
          <w:rFonts w:ascii="PMingLiU" w:eastAsia="PMingLiU" w:cs="PMingLiU"/>
          <w:kern w:val="0"/>
          <w:szCs w:val="24"/>
          <w:lang w:val="zh-TW"/>
        </w:rPr>
        <w:t xml:space="preserve"> </w:t>
      </w:r>
    </w:p>
    <w:p w:rsidR="00E7647D" w:rsidRDefault="00E7647D" w:rsidP="00E7647D">
      <w:pPr>
        <w:pBdr>
          <w:bottom w:val="single" w:sz="12" w:space="1" w:color="auto"/>
        </w:pBdr>
        <w:autoSpaceDE w:val="0"/>
        <w:autoSpaceDN w:val="0"/>
        <w:adjustRightInd w:val="0"/>
        <w:rPr>
          <w:rFonts w:ascii="PMingLiU" w:eastAsia="PMingLiU" w:cs="PMingLiU"/>
          <w:kern w:val="0"/>
          <w:szCs w:val="24"/>
          <w:lang w:val="zh-TW"/>
        </w:rPr>
      </w:pPr>
    </w:p>
    <w:p w:rsidR="00E7647D" w:rsidRDefault="00E7647D" w:rsidP="00E7647D">
      <w:pPr>
        <w:pBdr>
          <w:bottom w:val="single" w:sz="12" w:space="1" w:color="auto"/>
        </w:pBdr>
        <w:autoSpaceDE w:val="0"/>
        <w:autoSpaceDN w:val="0"/>
        <w:adjustRightInd w:val="0"/>
        <w:rPr>
          <w:rFonts w:ascii="PMingLiU" w:eastAsia="PMingLiU" w:cs="PMingLiU"/>
          <w:kern w:val="0"/>
          <w:szCs w:val="24"/>
          <w:lang w:val="zh-TW"/>
        </w:rPr>
      </w:pPr>
    </w:p>
    <w:p w:rsidR="00E7647D" w:rsidRDefault="00E7647D" w:rsidP="00E7647D">
      <w:pPr>
        <w:pBdr>
          <w:bottom w:val="single" w:sz="12" w:space="1" w:color="auto"/>
        </w:pBd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大正新修大藏經第</w:t>
      </w:r>
      <w:r>
        <w:rPr>
          <w:rFonts w:ascii="PMingLiU" w:eastAsia="PMingLiU" w:cs="PMingLiU"/>
          <w:kern w:val="0"/>
          <w:szCs w:val="24"/>
          <w:lang w:val="zh-TW"/>
        </w:rPr>
        <w:t xml:space="preserve"> 21 </w:t>
      </w:r>
      <w:r>
        <w:rPr>
          <w:rFonts w:ascii="PMingLiU" w:eastAsia="PMingLiU" w:cs="PMingLiU" w:hint="eastAsia"/>
          <w:kern w:val="0"/>
          <w:szCs w:val="24"/>
          <w:lang w:val="zh-TW"/>
        </w:rPr>
        <w:t>冊</w:t>
      </w:r>
      <w:r>
        <w:rPr>
          <w:rFonts w:ascii="PMingLiU" w:eastAsia="PMingLiU" w:cs="PMingLiU"/>
          <w:kern w:val="0"/>
          <w:szCs w:val="24"/>
          <w:lang w:val="zh-TW"/>
        </w:rPr>
        <w:t xml:space="preserve"> No. 1395 </w:t>
      </w:r>
      <w:r>
        <w:rPr>
          <w:rFonts w:ascii="PMingLiU" w:eastAsia="PMingLiU" w:cs="PMingLiU" w:hint="eastAsia"/>
          <w:kern w:val="0"/>
          <w:szCs w:val="24"/>
          <w:lang w:val="zh-TW"/>
        </w:rPr>
        <w:t>拔濟苦難陀羅尼經</w:t>
      </w:r>
    </w:p>
    <w:p w:rsidR="00E7647D" w:rsidRDefault="00C346E5" w:rsidP="00E7647D">
      <w:pPr>
        <w:autoSpaceDE w:val="0"/>
        <w:autoSpaceDN w:val="0"/>
        <w:adjustRightInd w:val="0"/>
        <w:rPr>
          <w:rFonts w:ascii="PMingLiU" w:eastAsia="PMingLiU" w:cs="PMingLiU"/>
          <w:kern w:val="0"/>
          <w:szCs w:val="24"/>
          <w:lang w:val="zh-TW"/>
        </w:rPr>
      </w:pPr>
      <w:hyperlink r:id="rId11" w:history="1">
        <w:r w:rsidR="00E7647D">
          <w:rPr>
            <w:rFonts w:ascii="PMingLiU" w:eastAsia="PMingLiU" w:cs="PMingLiU"/>
            <w:color w:val="0000FF"/>
            <w:kern w:val="0"/>
            <w:szCs w:val="24"/>
            <w:u w:val="single"/>
            <w:lang w:val="zh-TW"/>
          </w:rPr>
          <w:t>http://read.goodweb.cn/esutra/read_sutra.asp?id=2670</w:t>
        </w:r>
      </w:hyperlink>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阿閦佛（即不動如來）名號功德利益</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阿閦佛（即不動如來）名號在經典中提及亦含無量功德利益，茲以經典來闡述阿閦佛名號之功德無盡藏，讓大眾有幸能一窺其功能特質與不可思議力量︰</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1</w:t>
      </w:r>
      <w:r>
        <w:rPr>
          <w:rFonts w:ascii="PMingLiU" w:eastAsia="PMingLiU" w:cs="PMingLiU" w:hint="eastAsia"/>
          <w:kern w:val="0"/>
          <w:szCs w:val="24"/>
          <w:lang w:val="zh-TW"/>
        </w:rPr>
        <w:t>〉「能拔諸苦」：與觀世音菩薩名號一樣，能以名號救有情苦，因阿閦佛昔時有願</w:t>
      </w:r>
      <w:r>
        <w:rPr>
          <w:rFonts w:ascii="PMingLiU" w:eastAsia="PMingLiU" w:cs="PMingLiU"/>
          <w:kern w:val="0"/>
          <w:szCs w:val="24"/>
          <w:lang w:val="zh-TW"/>
        </w:rPr>
        <w:t>——“</w:t>
      </w:r>
      <w:r>
        <w:rPr>
          <w:rFonts w:ascii="PMingLiU" w:eastAsia="PMingLiU" w:cs="PMingLiU" w:hint="eastAsia"/>
          <w:kern w:val="0"/>
          <w:szCs w:val="24"/>
          <w:lang w:val="zh-TW"/>
        </w:rPr>
        <w:t>若有眾生應被刑戮，願我捨命以救護之，若有志心稱念彼佛名號，眾苦即時皆悉除滅殆盡。</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經</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舍利弗。若于國中雨雹為災。非時霹靂及餘種種可怖之事。彼善男子善女人等。應當專念不動如來及稱名號。是諸災害皆得消除。由彼如來往昔弘濟百千諸龍解脫眾苦。又由慈悲本願誠諦不虛。回向善根要期圓滿故。稱彼名號憂患自消。唯除有情宿業成熟。</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2</w:t>
      </w:r>
      <w:r>
        <w:rPr>
          <w:rFonts w:ascii="PMingLiU" w:eastAsia="PMingLiU" w:cs="PMingLiU" w:hint="eastAsia"/>
          <w:kern w:val="0"/>
          <w:szCs w:val="24"/>
          <w:lang w:val="zh-TW"/>
        </w:rPr>
        <w:t>〉「魔不能嬈」：阿閦佛名號，因</w:t>
      </w:r>
      <w:r>
        <w:rPr>
          <w:rFonts w:ascii="PMingLiU" w:eastAsia="PMingLiU" w:cs="PMingLiU"/>
          <w:kern w:val="0"/>
          <w:szCs w:val="24"/>
          <w:lang w:val="zh-TW"/>
        </w:rPr>
        <w:t>“</w:t>
      </w:r>
      <w:r>
        <w:rPr>
          <w:rFonts w:ascii="PMingLiU" w:eastAsia="PMingLiU" w:cs="PMingLiU" w:hint="eastAsia"/>
          <w:kern w:val="0"/>
          <w:szCs w:val="24"/>
          <w:lang w:val="zh-TW"/>
        </w:rPr>
        <w:t>不動</w:t>
      </w:r>
      <w:r>
        <w:rPr>
          <w:rFonts w:ascii="PMingLiU" w:eastAsia="PMingLiU" w:cs="PMingLiU"/>
          <w:kern w:val="0"/>
          <w:szCs w:val="24"/>
          <w:lang w:val="zh-TW"/>
        </w:rPr>
        <w:t>”</w:t>
      </w:r>
      <w:r>
        <w:rPr>
          <w:rFonts w:ascii="PMingLiU" w:eastAsia="PMingLiU" w:cs="PMingLiU" w:hint="eastAsia"/>
          <w:kern w:val="0"/>
          <w:szCs w:val="24"/>
          <w:lang w:val="zh-TW"/>
        </w:rPr>
        <w:t>菩提行令眾魔不能損害而憂腦悲慟。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經</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佛告魔言。汝能毀壞誰之道心。魔言。其求大乘捉持阿閦如來名者。我心則生愁憂熱惱。如我今日複得熱惱。用聞阿閦如來名故。</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又</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舍利弗。除彼不退菩薩摩訶薩。所余菩薩于此世界。若不聞稱讚不動如來法門者。皆為惡魔之所攝受。眾生如能至心稱念名號，眾魔不得其便轉生熱惱，心中有如萬箭齊射之感。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經</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舍利弗。若有善男子善女人。聞不動如來功德法門。善能受持讀誦通利。願生彼剎者乃至命終。不動如來常為護念。不使諸魔及魔眷屬退轉其心。</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又</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菩薩摩訶薩聞是阿閦佛德號法經。皆為離魔羅網。</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3</w:t>
      </w:r>
      <w:r>
        <w:rPr>
          <w:rFonts w:ascii="PMingLiU" w:eastAsia="PMingLiU" w:cs="PMingLiU" w:hint="eastAsia"/>
          <w:kern w:val="0"/>
          <w:szCs w:val="24"/>
          <w:lang w:val="zh-TW"/>
        </w:rPr>
        <w:t>〉「患不能侵」：稱念阿閦佛名號，一切災害悉皆不能侵害，</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舍利弗應知。是善男子或善女人。乃至無上菩提。無有退轉之怖。亦無水火刀杖惡獸毒蟲之所損害。亦不為人非人等之所怖畏。何以故。由不動如來常加護念。於彼佛剎當受生故。</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4</w:t>
      </w:r>
      <w:r>
        <w:rPr>
          <w:rFonts w:ascii="PMingLiU" w:eastAsia="PMingLiU" w:cs="PMingLiU" w:hint="eastAsia"/>
          <w:kern w:val="0"/>
          <w:szCs w:val="24"/>
          <w:lang w:val="zh-TW"/>
        </w:rPr>
        <w:t>〉「能地獄救」：假若墮入惡道，於地獄中受無量諸苦，如果在世或前世中，有曾經稱念過阿閦佛名號，以此少善根因緣縱使身處地獄，亦蒙阿閦佛救濟拔度。</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經</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舍利弗。不動如來般涅槃日。化身分佈一切世界。于地獄中說諸妙法。以法調伏無量有情。皆當證得阿羅漢果。</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5</w:t>
      </w:r>
      <w:r>
        <w:rPr>
          <w:rFonts w:ascii="PMingLiU" w:eastAsia="PMingLiU" w:cs="PMingLiU" w:hint="eastAsia"/>
          <w:kern w:val="0"/>
          <w:szCs w:val="24"/>
          <w:lang w:val="zh-TW"/>
        </w:rPr>
        <w:t>〉「女人泰產」：阿閦如來護佑女人的慈悲心是不遺餘力的，若女人有臨產痛苦或婦女疾病逼身時，多稱念阿閦佛號，必能得佛力加持而安泰適然。</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複次舍利弗。彼不動菩薩摩訶薩得授記時。彼世界中所有女人懷孕。皆得安和分釋無諸苦難。盲者得視。聾者能聞。如我成佛時等無有異。</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又</w:t>
      </w:r>
      <w:r w:rsidR="00307594" w:rsidRPr="00307594">
        <w:rPr>
          <w:rFonts w:ascii="PMingLiU" w:eastAsia="PMingLiU" w:cs="PMingLiU" w:hint="eastAsia"/>
          <w:kern w:val="0"/>
          <w:szCs w:val="24"/>
          <w:lang w:val="zh-TW"/>
        </w:rPr>
        <w:t>云</w:t>
      </w:r>
      <w:r>
        <w:rPr>
          <w:rFonts w:ascii="PMingLiU" w:eastAsia="PMingLiU" w:cs="PMingLiU"/>
          <w:kern w:val="0"/>
          <w:szCs w:val="24"/>
          <w:lang w:val="zh-TW"/>
        </w:rPr>
        <w:t>——“</w:t>
      </w:r>
      <w:r>
        <w:rPr>
          <w:rFonts w:ascii="PMingLiU" w:eastAsia="PMingLiU" w:cs="PMingLiU" w:hint="eastAsia"/>
          <w:kern w:val="0"/>
          <w:szCs w:val="24"/>
          <w:lang w:val="zh-TW"/>
        </w:rPr>
        <w:t>彼國女人無女過失。不如此界諸女等心多嫉妒兩舌惡口。又彼懷孕之時至於誕育。母子安適亦無穢汙。何以故。此皆不動如來本願力故。</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6</w:t>
      </w:r>
      <w:r>
        <w:rPr>
          <w:rFonts w:ascii="PMingLiU" w:eastAsia="PMingLiU" w:cs="PMingLiU" w:hint="eastAsia"/>
          <w:kern w:val="0"/>
          <w:szCs w:val="24"/>
          <w:lang w:val="zh-TW"/>
        </w:rPr>
        <w:t>〉「福德優渥」：佛告舍利弗：</w:t>
      </w:r>
      <w:r>
        <w:rPr>
          <w:rFonts w:ascii="PMingLiU" w:eastAsia="PMingLiU" w:cs="PMingLiU"/>
          <w:kern w:val="0"/>
          <w:szCs w:val="24"/>
          <w:lang w:val="zh-TW"/>
        </w:rPr>
        <w:t>“</w:t>
      </w:r>
      <w:r>
        <w:rPr>
          <w:rFonts w:ascii="PMingLiU" w:eastAsia="PMingLiU" w:cs="PMingLiU" w:hint="eastAsia"/>
          <w:kern w:val="0"/>
          <w:szCs w:val="24"/>
          <w:lang w:val="zh-TW"/>
        </w:rPr>
        <w:t>佛告舍利弗。假使有人終以金寶滿閻浮提。持用佈施冀聞此法終亦不聞。何以故。此功德法非薄福眾生當執持故。</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賢者舍利弗白佛言。是阿閦佛德號法經。薄德之人終不得聞受持諷誦。所以者何。天中天。不能得阿惟越致故</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我於無上菩提。不應生於退轉之</w:t>
      </w:r>
      <w:r>
        <w:rPr>
          <w:rFonts w:ascii="PMingLiU" w:eastAsia="PMingLiU" w:cs="PMingLiU" w:hint="eastAsia"/>
          <w:kern w:val="0"/>
          <w:szCs w:val="24"/>
          <w:lang w:val="zh-TW"/>
        </w:rPr>
        <w:lastRenderedPageBreak/>
        <w:t>相。由我已聞不動如來法門名號。是人於我欲為利益令我聽聞。</w:t>
      </w:r>
      <w:r>
        <w:rPr>
          <w:rFonts w:ascii="PMingLiU" w:eastAsia="PMingLiU" w:cs="PMingLiU"/>
          <w:kern w:val="0"/>
          <w:szCs w:val="24"/>
          <w:lang w:val="zh-TW"/>
        </w:rPr>
        <w:t>”</w:t>
      </w:r>
      <w:r>
        <w:rPr>
          <w:rFonts w:ascii="PMingLiU" w:eastAsia="PMingLiU" w:cs="PMingLiU" w:hint="eastAsia"/>
          <w:kern w:val="0"/>
          <w:szCs w:val="24"/>
          <w:lang w:val="zh-TW"/>
        </w:rPr>
        <w:t>，而使得天帝釋讚歎言：</w:t>
      </w:r>
      <w:r>
        <w:rPr>
          <w:rFonts w:ascii="PMingLiU" w:eastAsia="PMingLiU" w:cs="PMingLiU"/>
          <w:kern w:val="0"/>
          <w:szCs w:val="24"/>
          <w:lang w:val="zh-TW"/>
        </w:rPr>
        <w:t>“</w:t>
      </w:r>
      <w:r>
        <w:rPr>
          <w:rFonts w:ascii="PMingLiU" w:eastAsia="PMingLiU" w:cs="PMingLiU" w:hint="eastAsia"/>
          <w:kern w:val="0"/>
          <w:szCs w:val="24"/>
          <w:lang w:val="zh-TW"/>
        </w:rPr>
        <w:t>彼諸眾生聞此法門亦得善利。何況得生不動佛剎。</w:t>
      </w:r>
      <w:r>
        <w:rPr>
          <w:rFonts w:ascii="PMingLiU" w:eastAsia="PMingLiU" w:cs="PMingLiU"/>
          <w:kern w:val="0"/>
          <w:szCs w:val="24"/>
          <w:lang w:val="zh-TW"/>
        </w:rPr>
        <w:t>”</w:t>
      </w:r>
      <w:r>
        <w:rPr>
          <w:rFonts w:ascii="PMingLiU" w:eastAsia="PMingLiU" w:cs="PMingLiU" w:hint="eastAsia"/>
          <w:kern w:val="0"/>
          <w:szCs w:val="24"/>
          <w:lang w:val="zh-TW"/>
        </w:rPr>
        <w:t>，舍利弗亦稱讚言：</w:t>
      </w:r>
      <w:r>
        <w:rPr>
          <w:rFonts w:ascii="PMingLiU" w:eastAsia="PMingLiU" w:cs="PMingLiU"/>
          <w:kern w:val="0"/>
          <w:szCs w:val="24"/>
          <w:lang w:val="zh-TW"/>
        </w:rPr>
        <w:t>“</w:t>
      </w:r>
      <w:r>
        <w:rPr>
          <w:rFonts w:ascii="PMingLiU" w:eastAsia="PMingLiU" w:cs="PMingLiU" w:hint="eastAsia"/>
          <w:kern w:val="0"/>
          <w:szCs w:val="24"/>
          <w:lang w:val="zh-TW"/>
        </w:rPr>
        <w:t>世尊。如此法門能成就廣大功德。</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7</w:t>
      </w:r>
      <w:r>
        <w:rPr>
          <w:rFonts w:ascii="PMingLiU" w:eastAsia="PMingLiU" w:cs="PMingLiU" w:hint="eastAsia"/>
          <w:kern w:val="0"/>
          <w:szCs w:val="24"/>
          <w:lang w:val="zh-TW"/>
        </w:rPr>
        <w:t>〉「得大智慧」：阿閦如來及其功德法經是彰顯智慧法身的，如釋迦如來稱讚其言：</w:t>
      </w:r>
      <w:r>
        <w:rPr>
          <w:rFonts w:ascii="PMingLiU" w:eastAsia="PMingLiU" w:cs="PMingLiU"/>
          <w:kern w:val="0"/>
          <w:szCs w:val="24"/>
          <w:lang w:val="zh-TW"/>
        </w:rPr>
        <w:t>“</w:t>
      </w:r>
      <w:r>
        <w:rPr>
          <w:rFonts w:ascii="PMingLiU" w:eastAsia="PMingLiU" w:cs="PMingLiU" w:hint="eastAsia"/>
          <w:kern w:val="0"/>
          <w:szCs w:val="24"/>
          <w:lang w:val="zh-TW"/>
        </w:rPr>
        <w:t>舍利弗。彼不動如來。于妙喜世界及他方剎土。在菩薩等乘中而為上首。</w:t>
      </w:r>
      <w:r>
        <w:rPr>
          <w:rFonts w:ascii="PMingLiU" w:eastAsia="PMingLiU" w:cs="PMingLiU"/>
          <w:kern w:val="0"/>
          <w:szCs w:val="24"/>
          <w:lang w:val="zh-TW"/>
        </w:rPr>
        <w:t>”</w:t>
      </w:r>
      <w:r>
        <w:rPr>
          <w:rFonts w:ascii="PMingLiU" w:eastAsia="PMingLiU" w:cs="PMingLiU" w:hint="eastAsia"/>
          <w:kern w:val="0"/>
          <w:szCs w:val="24"/>
          <w:lang w:val="zh-TW"/>
        </w:rPr>
        <w:t>，又阿閦佛剎諸菩薩眾亦與智慧等身，如</w:t>
      </w:r>
      <w:r w:rsidR="00307594">
        <w:rPr>
          <w:rFonts w:ascii="PMingLiU" w:eastAsia="PMingLiU" w:cs="PMingLiU" w:hint="eastAsia"/>
          <w:kern w:val="0"/>
          <w:szCs w:val="24"/>
          <w:lang w:val="zh-TW"/>
        </w:rPr>
        <w:t>經云</w:t>
      </w:r>
      <w:r>
        <w:rPr>
          <w:rFonts w:ascii="PMingLiU" w:eastAsia="PMingLiU" w:cs="PMingLiU" w:hint="eastAsia"/>
          <w:kern w:val="0"/>
          <w:szCs w:val="24"/>
          <w:lang w:val="zh-TW"/>
        </w:rPr>
        <w:t>：</w:t>
      </w:r>
      <w:r>
        <w:rPr>
          <w:rFonts w:ascii="PMingLiU" w:eastAsia="PMingLiU" w:cs="PMingLiU"/>
          <w:kern w:val="0"/>
          <w:szCs w:val="24"/>
          <w:lang w:val="zh-TW"/>
        </w:rPr>
        <w:t>“</w:t>
      </w:r>
      <w:r>
        <w:rPr>
          <w:rFonts w:ascii="PMingLiU" w:eastAsia="PMingLiU" w:cs="PMingLiU" w:hint="eastAsia"/>
          <w:kern w:val="0"/>
          <w:szCs w:val="24"/>
          <w:lang w:val="zh-TW"/>
        </w:rPr>
        <w:t>舍利弗。彼諸菩薩所有言議。皆與般若波羅蜜相應。互相遵敬起導師想</w:t>
      </w:r>
      <w:r>
        <w:rPr>
          <w:rFonts w:ascii="PMingLiU" w:eastAsia="PMingLiU" w:cs="PMingLiU"/>
          <w:kern w:val="0"/>
          <w:szCs w:val="24"/>
          <w:lang w:val="zh-TW"/>
        </w:rPr>
        <w:t>”</w:t>
      </w:r>
      <w:r>
        <w:rPr>
          <w:rFonts w:ascii="PMingLiU" w:eastAsia="PMingLiU" w:cs="PMingLiU" w:hint="eastAsia"/>
          <w:kern w:val="0"/>
          <w:szCs w:val="24"/>
          <w:lang w:val="zh-TW"/>
        </w:rPr>
        <w:t>，佛雲：</w:t>
      </w:r>
      <w:r>
        <w:rPr>
          <w:rFonts w:ascii="PMingLiU" w:eastAsia="PMingLiU" w:cs="PMingLiU"/>
          <w:kern w:val="0"/>
          <w:szCs w:val="24"/>
          <w:lang w:val="zh-TW"/>
        </w:rPr>
        <w:t>“</w:t>
      </w:r>
      <w:r>
        <w:rPr>
          <w:rFonts w:ascii="PMingLiU" w:eastAsia="PMingLiU" w:cs="PMingLiU" w:hint="eastAsia"/>
          <w:kern w:val="0"/>
          <w:szCs w:val="24"/>
          <w:lang w:val="zh-TW"/>
        </w:rPr>
        <w:t>複次舍利弗。此不動如來所有功德稱讚法門。非愚淺者之所能受。其有智慧深廣方能受持。</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hint="eastAsia"/>
          <w:kern w:val="0"/>
          <w:szCs w:val="24"/>
          <w:lang w:val="zh-TW"/>
        </w:rPr>
        <w:t>：</w:t>
      </w:r>
      <w:r>
        <w:rPr>
          <w:rFonts w:ascii="PMingLiU" w:eastAsia="PMingLiU" w:cs="PMingLiU"/>
          <w:kern w:val="0"/>
          <w:szCs w:val="24"/>
          <w:lang w:val="zh-TW"/>
        </w:rPr>
        <w:t>“</w:t>
      </w:r>
      <w:r>
        <w:rPr>
          <w:rFonts w:ascii="PMingLiU" w:eastAsia="PMingLiU" w:cs="PMingLiU" w:hint="eastAsia"/>
          <w:kern w:val="0"/>
          <w:szCs w:val="24"/>
          <w:lang w:val="zh-TW"/>
        </w:rPr>
        <w:t>舍利弗。若菩薩願速證無上菩提者。應當受持讀誦通利如是法門。為諸眾生開示演說。何以故。菩薩摩訶薩。應如是演說此功德門大智慧業。當如是如是發起積集。彼諸人等由發起積集故。于其現身諸漏當盡。</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8</w:t>
      </w:r>
      <w:r>
        <w:rPr>
          <w:rFonts w:ascii="PMingLiU" w:eastAsia="PMingLiU" w:cs="PMingLiU" w:hint="eastAsia"/>
          <w:kern w:val="0"/>
          <w:szCs w:val="24"/>
          <w:lang w:val="zh-TW"/>
        </w:rPr>
        <w:t>〉「致不退轉」：稱念阿閦佛名號，能至阿惟越致</w:t>
      </w:r>
      <w:r>
        <w:rPr>
          <w:rFonts w:ascii="PMingLiU" w:eastAsia="PMingLiU" w:cs="PMingLiU"/>
          <w:kern w:val="0"/>
          <w:szCs w:val="24"/>
          <w:lang w:val="zh-TW"/>
        </w:rPr>
        <w:t>(</w:t>
      </w:r>
      <w:r>
        <w:rPr>
          <w:rFonts w:ascii="PMingLiU" w:eastAsia="PMingLiU" w:cs="PMingLiU" w:hint="eastAsia"/>
          <w:kern w:val="0"/>
          <w:szCs w:val="24"/>
          <w:lang w:val="zh-TW"/>
        </w:rPr>
        <w:t>不退轉之意</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舍利弗。若有菩薩摩訶薩。聞是阿閦佛德號法經。聞已即受諷誦持。雖不願生阿閦佛剎者。當知是菩薩摩訶薩。為比阿惟越致。</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菩薩摩訶薩聞阿閦佛德號法經者。為成阿惟越致行。聞已受持諷誦。是故專得無上正真道行。</w:t>
      </w:r>
      <w:r>
        <w:rPr>
          <w:rFonts w:ascii="PMingLiU" w:eastAsia="PMingLiU" w:cs="PMingLiU"/>
          <w:kern w:val="0"/>
          <w:szCs w:val="24"/>
          <w:lang w:val="zh-TW"/>
        </w:rPr>
        <w:t>”</w:t>
      </w:r>
      <w:r>
        <w:rPr>
          <w:rFonts w:ascii="PMingLiU" w:eastAsia="PMingLiU" w:cs="PMingLiU" w:hint="eastAsia"/>
          <w:kern w:val="0"/>
          <w:szCs w:val="24"/>
          <w:lang w:val="zh-TW"/>
        </w:rPr>
        <w:t>，不動如來會中</w:t>
      </w:r>
      <w:r w:rsidR="00307594">
        <w:rPr>
          <w:rFonts w:ascii="PMingLiU" w:eastAsia="PMingLiU" w:cs="PMingLiU" w:hint="eastAsia"/>
          <w:kern w:val="0"/>
          <w:szCs w:val="24"/>
          <w:lang w:val="zh-TW"/>
        </w:rPr>
        <w:t>經云</w:t>
      </w:r>
      <w:r>
        <w:rPr>
          <w:rFonts w:ascii="PMingLiU" w:eastAsia="PMingLiU" w:cs="PMingLiU" w:hint="eastAsia"/>
          <w:kern w:val="0"/>
          <w:szCs w:val="24"/>
          <w:lang w:val="zh-TW"/>
        </w:rPr>
        <w:t>：</w:t>
      </w:r>
      <w:r>
        <w:rPr>
          <w:rFonts w:ascii="PMingLiU" w:eastAsia="PMingLiU" w:cs="PMingLiU"/>
          <w:kern w:val="0"/>
          <w:szCs w:val="24"/>
          <w:lang w:val="zh-TW"/>
        </w:rPr>
        <w:t>“</w:t>
      </w:r>
      <w:r>
        <w:rPr>
          <w:rFonts w:ascii="PMingLiU" w:eastAsia="PMingLiU" w:cs="PMingLiU" w:hint="eastAsia"/>
          <w:kern w:val="0"/>
          <w:szCs w:val="24"/>
          <w:lang w:val="zh-TW"/>
        </w:rPr>
        <w:t>世尊。若諸菩薩欲住不退地者。聞此稱讚法門。應當受持讀誦通利。何以故。菩薩摩訶薩住此法門。於法性中當不退轉。</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9</w:t>
      </w:r>
      <w:r>
        <w:rPr>
          <w:rFonts w:ascii="PMingLiU" w:eastAsia="PMingLiU" w:cs="PMingLiU" w:hint="eastAsia"/>
          <w:kern w:val="0"/>
          <w:szCs w:val="24"/>
          <w:lang w:val="zh-TW"/>
        </w:rPr>
        <w:t>〉「現證無學」：誦念阿閦佛名號，能證出世聖果，</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佛告舍利弗。若有善男子善女人。求弟子道者。聞是阿閦佛德號法經。便當受持當諷誦。受持諷誦已。為若干百人若干千人若干百千人解之。若有善男子善女人受是法經。自以功德即自取阿羅漢證。</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《舍利弗。若有善男子善女人。專持說是德號法經。是人如是便舍等正覺。自以功德取阿羅漢證。</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10</w:t>
      </w:r>
      <w:r>
        <w:rPr>
          <w:rFonts w:ascii="PMingLiU" w:eastAsia="PMingLiU" w:cs="PMingLiU" w:hint="eastAsia"/>
          <w:kern w:val="0"/>
          <w:szCs w:val="24"/>
          <w:lang w:val="zh-TW"/>
        </w:rPr>
        <w:t>〉「蒙佛護念」：誦念阿閦佛名號，能得如來加持護念，非現今法師與世人所說阿閦法門特重</w:t>
      </w:r>
      <w:r>
        <w:rPr>
          <w:rFonts w:ascii="PMingLiU" w:eastAsia="PMingLiU" w:cs="PMingLiU"/>
          <w:kern w:val="0"/>
          <w:szCs w:val="24"/>
          <w:lang w:val="zh-TW"/>
        </w:rPr>
        <w:t>“</w:t>
      </w:r>
      <w:r>
        <w:rPr>
          <w:rFonts w:ascii="PMingLiU" w:eastAsia="PMingLiU" w:cs="PMingLiU" w:hint="eastAsia"/>
          <w:kern w:val="0"/>
          <w:szCs w:val="24"/>
          <w:lang w:val="zh-TW"/>
        </w:rPr>
        <w:t>自力</w:t>
      </w:r>
      <w:r>
        <w:rPr>
          <w:rFonts w:ascii="PMingLiU" w:eastAsia="PMingLiU" w:cs="PMingLiU"/>
          <w:kern w:val="0"/>
          <w:szCs w:val="24"/>
          <w:lang w:val="zh-TW"/>
        </w:rPr>
        <w:t>”</w:t>
      </w:r>
      <w:r>
        <w:rPr>
          <w:rFonts w:ascii="PMingLiU" w:eastAsia="PMingLiU" w:cs="PMingLiU" w:hint="eastAsia"/>
          <w:kern w:val="0"/>
          <w:szCs w:val="24"/>
          <w:lang w:val="zh-TW"/>
        </w:rPr>
        <w:t>，而為</w:t>
      </w:r>
      <w:r>
        <w:rPr>
          <w:rFonts w:ascii="PMingLiU" w:eastAsia="PMingLiU" w:cs="PMingLiU"/>
          <w:kern w:val="0"/>
          <w:szCs w:val="24"/>
          <w:lang w:val="zh-TW"/>
        </w:rPr>
        <w:t>“</w:t>
      </w:r>
      <w:r>
        <w:rPr>
          <w:rFonts w:ascii="PMingLiU" w:eastAsia="PMingLiU" w:cs="PMingLiU" w:hint="eastAsia"/>
          <w:kern w:val="0"/>
          <w:szCs w:val="24"/>
          <w:lang w:val="zh-TW"/>
        </w:rPr>
        <w:t>難行道</w:t>
      </w:r>
      <w:r>
        <w:rPr>
          <w:rFonts w:ascii="PMingLiU" w:eastAsia="PMingLiU" w:cs="PMingLiU"/>
          <w:kern w:val="0"/>
          <w:szCs w:val="24"/>
          <w:lang w:val="zh-TW"/>
        </w:rPr>
        <w:t>”</w:t>
      </w:r>
      <w:r>
        <w:rPr>
          <w:rFonts w:ascii="PMingLiU" w:eastAsia="PMingLiU" w:cs="PMingLiU" w:hint="eastAsia"/>
          <w:kern w:val="0"/>
          <w:szCs w:val="24"/>
          <w:lang w:val="zh-TW"/>
        </w:rPr>
        <w:t>，這點殊不知阿閦如來亦有佛力加持的成分，而應予以駁斥導正的。</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若有善男子善女人。諷誦阿閦佛德號法經。聞已即持諷誦願生阿閦佛剎者。臨壽終時。阿閦佛即念其人。</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舍利弗。如是色類善男子善女人所有姓名。不動如來皆悉了知。若有受持讀誦通利此功德法門者。此諸人等。皆為不動如來之所知見及已護念。</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11</w:t>
      </w:r>
      <w:r>
        <w:rPr>
          <w:rFonts w:ascii="PMingLiU" w:eastAsia="PMingLiU" w:cs="PMingLiU" w:hint="eastAsia"/>
          <w:kern w:val="0"/>
          <w:szCs w:val="24"/>
          <w:lang w:val="zh-TW"/>
        </w:rPr>
        <w:t>〉「得生佛剎」：誦念阿閦佛名號，能蒙佛威神力加持而往生其剎，</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舍利弗。若有善男子善女人。聞不動如來功德法門。善能受持讀誦通利。願生彼剎者乃至命終。不動如來常為護念。不使諸魔及魔眷屬退轉其心。</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如是舍利弗。阿閦佛遠住遙聞他方世界諸菩薩摩訶薩語。及生其剎者。是善男子善女人阿閦佛知其名字及種姓。若有受是德號法經諷誦持者。舍利弗。是人為見阿閦佛。當知是人臨壽終時。阿閦佛即為其人。</w:t>
      </w:r>
      <w:r>
        <w:rPr>
          <w:rFonts w:ascii="PMingLiU" w:eastAsia="PMingLiU" w:cs="PMingLiU"/>
          <w:kern w:val="0"/>
          <w:szCs w:val="24"/>
          <w:lang w:val="zh-TW"/>
        </w:rPr>
        <w:t>”</w:t>
      </w:r>
      <w:r>
        <w:rPr>
          <w:rFonts w:ascii="PMingLiU" w:eastAsia="PMingLiU" w:cs="PMingLiU" w:hint="eastAsia"/>
          <w:kern w:val="0"/>
          <w:szCs w:val="24"/>
          <w:lang w:val="zh-TW"/>
        </w:rPr>
        <w:t>，不僅如此，聞彼佛名號心生歡喜，即得往生彼國。此乃阿閦如來最勝方便善巧，為接引眾生不劬辛勞特立本願，如經上所雲：</w:t>
      </w:r>
      <w:r>
        <w:rPr>
          <w:rFonts w:ascii="PMingLiU" w:eastAsia="PMingLiU" w:cs="PMingLiU"/>
          <w:kern w:val="0"/>
          <w:szCs w:val="24"/>
          <w:lang w:val="zh-TW"/>
        </w:rPr>
        <w:t>“</w:t>
      </w:r>
      <w:r>
        <w:rPr>
          <w:rFonts w:ascii="PMingLiU" w:eastAsia="PMingLiU" w:cs="PMingLiU" w:hint="eastAsia"/>
          <w:kern w:val="0"/>
          <w:szCs w:val="24"/>
          <w:lang w:val="zh-TW"/>
        </w:rPr>
        <w:t>又有眾生。所作業行應過數劫常受胎苦。我逮菩提時。聞我名號心生喜樂者。於彼命終即來我國。受胎眾生。其中一切所作業行盡彼除滅。乃至菩提際更不受胎生。</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w:t>
      </w:r>
      <w:r>
        <w:rPr>
          <w:rFonts w:ascii="PMingLiU" w:eastAsia="PMingLiU" w:cs="PMingLiU"/>
          <w:kern w:val="0"/>
          <w:szCs w:val="24"/>
          <w:lang w:val="zh-TW"/>
        </w:rPr>
        <w:t>12</w:t>
      </w:r>
      <w:r>
        <w:rPr>
          <w:rFonts w:ascii="PMingLiU" w:eastAsia="PMingLiU" w:cs="PMingLiU" w:hint="eastAsia"/>
          <w:kern w:val="0"/>
          <w:szCs w:val="24"/>
          <w:lang w:val="zh-TW"/>
        </w:rPr>
        <w:t>〉「速證菩提」：誦念阿閦佛名號，能累積福德善根至無上菩提，</w:t>
      </w:r>
      <w:r w:rsidR="00307594">
        <w:rPr>
          <w:rFonts w:ascii="PMingLiU" w:eastAsia="PMingLiU" w:cs="PMingLiU" w:hint="eastAsia"/>
          <w:kern w:val="0"/>
          <w:szCs w:val="24"/>
          <w:lang w:val="zh-TW"/>
        </w:rPr>
        <w:t>經云</w:t>
      </w:r>
      <w:r>
        <w:rPr>
          <w:rFonts w:ascii="PMingLiU" w:eastAsia="PMingLiU" w:cs="PMingLiU"/>
          <w:kern w:val="0"/>
          <w:szCs w:val="24"/>
          <w:lang w:val="zh-TW"/>
        </w:rPr>
        <w:t>—“</w:t>
      </w:r>
      <w:r>
        <w:rPr>
          <w:rFonts w:ascii="PMingLiU" w:eastAsia="PMingLiU" w:cs="PMingLiU" w:hint="eastAsia"/>
          <w:kern w:val="0"/>
          <w:szCs w:val="24"/>
          <w:lang w:val="zh-TW"/>
        </w:rPr>
        <w:t>佛言。舍利弗。若有菩薩摩訶薩。欲疾成無上正真道最正覺者。當受是德號法經。當持諷誦。受持諷誦已。為若干百若干千若干百千人解說之。便念如所說事。即得大智慧。其罪即畢。以得是大智慧。其罪畢已。其人自以功德。便盡生死之道。</w:t>
      </w:r>
      <w:r>
        <w:rPr>
          <w:rFonts w:ascii="PMingLiU" w:eastAsia="PMingLiU" w:cs="PMingLiU"/>
          <w:kern w:val="0"/>
          <w:szCs w:val="24"/>
          <w:lang w:val="zh-TW"/>
        </w:rPr>
        <w:t>”</w:t>
      </w:r>
      <w:r>
        <w:rPr>
          <w:rFonts w:ascii="PMingLiU" w:eastAsia="PMingLiU" w:cs="PMingLiU" w:hint="eastAsia"/>
          <w:kern w:val="0"/>
          <w:szCs w:val="24"/>
          <w:lang w:val="zh-TW"/>
        </w:rPr>
        <w:t>，</w:t>
      </w:r>
      <w:r w:rsidR="00307594">
        <w:rPr>
          <w:rFonts w:ascii="PMingLiU" w:eastAsia="PMingLiU" w:cs="PMingLiU" w:hint="eastAsia"/>
          <w:kern w:val="0"/>
          <w:szCs w:val="24"/>
          <w:lang w:val="zh-TW"/>
        </w:rPr>
        <w:t>又云</w:t>
      </w:r>
      <w:r>
        <w:rPr>
          <w:rFonts w:ascii="PMingLiU" w:eastAsia="PMingLiU" w:cs="PMingLiU"/>
          <w:kern w:val="0"/>
          <w:szCs w:val="24"/>
          <w:lang w:val="zh-TW"/>
        </w:rPr>
        <w:t>—“</w:t>
      </w:r>
      <w:r>
        <w:rPr>
          <w:rFonts w:ascii="PMingLiU" w:eastAsia="PMingLiU" w:cs="PMingLiU" w:hint="eastAsia"/>
          <w:kern w:val="0"/>
          <w:szCs w:val="24"/>
          <w:lang w:val="zh-TW"/>
        </w:rPr>
        <w:t>佛語舍利弗。阿閦佛德號法經。於是陂陀劫中所有諸佛天中天皆當說是經。如是令無缺減安諦。亦如我所說。若有菩薩摩訶薩。欲疾成無上正真道最正覺者。當受是阿閦佛德號法經。當持諷誦說之。當令廣普。</w:t>
      </w:r>
      <w:r>
        <w:rPr>
          <w:rFonts w:ascii="PMingLiU" w:eastAsia="PMingLiU" w:cs="PMingLiU"/>
          <w:kern w:val="0"/>
          <w:szCs w:val="24"/>
          <w:lang w:val="zh-TW"/>
        </w:rPr>
        <w:t>”</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kern w:val="0"/>
          <w:szCs w:val="24"/>
          <w:lang w:val="zh-TW"/>
        </w:rPr>
        <w:t>________________________________________________________________________________________________</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大寶積經卷第十八大寶積經卷第十九</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大唐三藏菩提流志奉　詔譯</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不動如來會第六之一</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授記莊嚴品第一</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如是我聞。一時佛在王舍城耆闍崛山。與大比丘眾千二百五十人俱。皆是阿羅漢眾所知識。諸漏已盡無複煩惱。心慧解脫自在無礙猶如大龍。所作已辦舍於重擔。逮得己利盡諸有結。正教通達到於彼岸。唯有阿難住於學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尊者舍利弗。從座而起偏袒右肩。右膝著地合掌向佛。白言世尊。雲何往昔諸菩薩摩訶薩。發趣阿耨多羅三藐三菩提。修行遍清淨行。被精進甲功德莊嚴。是諸菩薩由被甲故。于阿耨多羅三藐三菩提得不退轉。世尊。如是行願及以發心。惟尊大慈開示演說。世尊。彼諸菩薩摩訶薩。為利益安樂天人世間。精勤修習遍清淨行被精進甲。由是利益安樂一切眾生。及為現在未來菩薩。當作佛法光明。讚揚功德證獲善根故。使諸菩薩聞此法已。於真如法性精勤修學。當得阿耨多羅三藐三菩提。</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佛言。善哉善哉。舍利弗。汝能問過去未來菩薩摩訶薩淨行光明廣大甲胄闡揚功德。為攝受未來菩薩摩訶薩故。諦聽諦聽如理思惟。當為汝說。</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舍利弗言。唯然世尊。願樂欲聞。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從是東方過千世界。彼有佛刹名曰妙喜。昔廣目如來應正等覺出現於彼。與諸菩薩摩訶薩說微妙法。從六波羅蜜為首。舍利弗。彼時有一比丘。從座而起偏袒右肩。右膝著地向佛合掌。白言世尊。如佛所說。菩薩法教志願修行。佛言。善男子。汝今當知。菩薩教法難可修習。何以故。菩薩于諸眾生不生嗔害心故。時彼比丘白佛言。世尊。我從今日發阿耨多羅三藐三菩提心。以無諂無誑實語不異語。求一切智智。乃至未得無上菩提。若于眾生起嗔害心者。則為違背無量無數無邊世界中現在說法諸佛如來。世尊。我今發此一切智心如是回向。于其中間若發聲聞獨覺心者。則為欺誑一切諸佛。世尊。我今發此一切智心如是回向。乃至未得無上菩提。若于眾生起愛欲嗔癡之心。或與惛沈貢高惡作相應。則為欺誑一切諸佛。世尊。我今發此一切智心安住回向。乃至未得無上菩提。若生疑惑心。如是或起殺害不與取心。或起邪見及非梵行。妄語兩舌粗語相應。或與損害相應。則為欺誑一切諸佛。</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時有異比丘作如是念。此菩薩摩訶薩。由初發心被精進甲。于一切眾生不為嗔等之所搖動。舍利弗。時彼菩薩因此念故。妙喜國中號為不動。時廣目如來應正等覺。見彼菩薩得不動名。隨喜贊善。四大天王釋梵世主。聞彼名已亦皆隨喜。</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不動菩薩摩訶薩。於彼佛前作如是言。世尊我今發此一切智心。如是回向阿耨多羅三藐三菩提。乃至未證無上正覺。所修行業或違此言者。則為欺誑無量無數世界諸佛如來安住說法者。世尊。我今發此大心如是回向。乃至未證菩提。若於一一語言。不與念佛及一切智相應。則為欺誑一切諸佛。世尊。我今如是發心回向。乃至未證無上菩提。生生在家不出家者。則為違背一切諸佛。世尊。我今發此一切智心。乃至未得無上菩提。生生出家。若不乞食。不一坐食。不節減食。再食不食。不持三衣不著糞掃衣。不隨所而坐。不常坐。不住阿蘭若。不安止樹下。不露坐。不住塚間。則為欺誑一切諸佛。世尊。我今發此大菩提心如是回向。乃至未得一切智智。若不成就無礙辯才說諸妙法。則為欺誑無數諸佛。世尊。我今如是發心。乃至未得無上菩提。若不住三威儀。或立或坐。或複經行。則為欺誑無量諸佛。世尊。我今發如上心。乃至未得一切智智。或于眾生犯根本罪。或作妄語及餘世俗憒鬧之言。或起摧伏他論相應之心。則為欺誑無數諸佛。世尊。我今發此一切智心。安住回向阿耨多羅三藐三菩提。或與婦人說法。若不起無常苦空無我之相。而取彼相及露齒而笑。則為欺誑一切諸佛。世尊。若我發此一切智心。安住回向阿耨多羅三藐三菩提。于說法時顧指輕躁。或見余菩薩不生大師之想。則為欺誑無數諸佛。世尊。我今發此一切智心。乃至阿耨多羅三藐三菩提。若坐聽法及禮外道沙門婆羅門。唯除諸佛沙門弟子。則為欺誑一切諸佛。世尊。我今發此大心至無上覺。若行財法施時。情有彼此。應供養所生簡異心。則為欺誑一切諸佛。世尊。我今發一切智心。乃至無上菩提。若見諸罪人將被刑罰。不捨身命而救護彼。則為欺誑一切諸佛。舍利弗。時</w:t>
      </w:r>
      <w:r>
        <w:rPr>
          <w:rFonts w:ascii="PMingLiU" w:eastAsia="PMingLiU" w:cs="PMingLiU" w:hint="eastAsia"/>
          <w:kern w:val="0"/>
          <w:szCs w:val="24"/>
          <w:lang w:val="zh-TW"/>
        </w:rPr>
        <w:lastRenderedPageBreak/>
        <w:t>彼菩薩修此大行。乃至未證無上菩提。無一眾生將被刑罰不救護者。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爾時有一比丘作如是念。如來於此行者當為作證。彼天人阿修羅等亦為證見。舍利弗。時廣目如來應正等覺。知彼比丘心之所念。告言。如是如是。如來應正等覺之所證見。彼諸世間天人阿修羅等亦為證見。比丘。若複有菩薩摩訶薩。被如是等大精進甲。趣向阿耨多羅三藐三菩提彼皆當成無上正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時不動菩薩摩訶薩白佛言。世尊。我今發此一切智心。乃至未證無上菩提。於其中間。若比丘比丘尼優婆塞優婆夷。有諸罪釁若說其所犯。則為違背諸佛如來。世尊。我修是行願成無上正等菩提。使我刹中廣大清淨。諸聲聞眾悉無過失。世尊。若我發此一切智心。若未證得無上菩提。乃至夢中若生欲想而有所泄。則為違背諸佛如來。世尊。我修是行證無上覺。使彼國中出家菩薩。彼於夢間亦無漏泄。世尊。若我發此一切智心。乃至證得無上菩提。我佛刹中若諸女人。有女過失如餘土者。終不取正覺。若取正覺則為欺誑一切諸佛。舍利弗。若菩薩以此大願種子成就者。念隨出生如是諸法。能為眾生說種種教。</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時有比丘。白不動菩薩言。大士。若此誠心不退至言無妄者。願以足指搖動大地。時不動菩薩。以佛威神及本願善根力故。令彼大地六種搖動。所謂動。大動。遍動。搖。大搖。遍搖。舍利弗。彼不動菩薩摩訶薩。如昔所願今已成辦。是故菩薩摩訶薩欲證阿耨多羅三藐三菩提者應學。不動菩薩摩訶薩。若有菩薩善修其行。當獲如彼佛刹。及能速證阿耨多羅三藐三菩提。</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爾時舍利弗白佛言。世尊。不動菩薩初發心時。幾何天子而來集會。</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彼時三千大千世界。所有四大天王及與帝釋魔王。娑婆世界主梵天王等。皆歡喜合掌作如是言。今此所聞被功德甲。我等昔未曾聞。世尊。彼不動菩薩當成佛時。于彼刹中所有眾生。不以下劣善根而得成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舍利弗白佛言。世尊。如佛所說不動菩薩被甲功德。諸余菩薩所未曾有。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諸余菩薩被大甲胄。發趣無上菩提。無有如不動菩薩摩訶薩者。舍利弗。彼不動菩薩成就功德。于賢劫中一切菩薩皆悉無有。舍利弗。爾時廣目如來。授不動菩薩摩訶薩阿耨多羅三藐三菩提記言。善男子。汝于來世當得作佛。號曰不動如來應正等覺明行圓滿善逝世間解無上丈夫調禦士天人師佛世尊。如然燈佛與我授記。舍利弗。不動菩薩得授記時。有大光明普照世界。是時大地六種震動。如我往昔證一切智時。此大千界六動震動。</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複次舍利弗。彼時三千大千世界所有卉木叢林。皆向菩薩傾靡。亦如我昔證菩提時。一切草木傾向於我。</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複次舍利弗。不動菩薩蒙佛記時。彼大千界所有天龍夜叉阿修羅迦樓羅緊那羅摩睺羅伽。皆悉合掌頂禮菩薩。如我於此證大菩提。娑婆世界所有天龍等。皆悉合掌頂禮於我。</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複次舍利弗。彼不動菩薩摩訶薩得授記時。彼世界中所有女人懷孕。皆得安和分釋無諸苦難。盲者得視。聾者能聞。如我成佛時等無有異。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複次舍利弗。彼不動菩薩摩訶薩。發趣阿耨多羅三藐三菩提。及廣目如來應正等覺授菩提記。于彼二時。一切眾生無橫死者。亦如我證一切智時無有異也。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複次舍利弗。彼不動菩薩得授記時。有悅意香普熏世界。亦如我昔證大菩提。妙香遍聞適意無異。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爾時舍利弗白佛言。世尊。彼不動菩薩摩訶薩。成就如是廣大功德。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佛告舍利弗言。彼不動菩薩。蒙佛授記。非唯有此功德。又能到無邊功德彼岸。</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複次舍利弗。彼不動菩薩。由廣目如來與授佛記。彼時天人世間阿修羅等。心皆悅慶柔順調善。亦如我證無上菩提。諸天人等皆同歡喜。</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複次舍利弗。彼不動菩薩獲授記時。有大夜叉手持金剛侍衛菩薩。如我無異。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複次舍利弗。不動菩薩蒙佛記時。諸天及人散諸名花塗香末香于菩薩上。亦如我證大菩提時散諸香華。</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複次舍利弗。彼不動菩薩得授記時。有諸天人各二十億。皆發阿耨多羅三藐三菩提心。得廣目如來授佛菩提記。</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複次舍利弗。彼不動菩薩蒙佛記時。優缽羅花。波頭摩華。紛陀利華。遍滿大地。亦如我道場諸華遍覆。</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複次舍利弗。彼不動菩薩得授記時。有無量諸天在虛空中。散諸天衣覆菩薩上咸作是言。願此菩薩速證無上正等菩提。亦如我昔得一切智諸天散衣無有異也。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複次舍利弗。彼世間天人阿修羅等。見不動菩薩得授阿耨多羅三藐三菩提記。皆大歡喜甚于世間父母生子。猶如我證一切智時。諸天人等皆大歡悅。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三千大千世界所有天人。以佛神力皆聞不動菩薩授菩提記。各施種種上服名衣珍奇美膳。譬如比丘加提月滿。一切諸人悉皆供養。舍利弗。彼不動菩薩得授記時。欲界眾生持諸上味。並奏天樂而以供養。舍利弗。彼不動菩薩摩訶薩得授記已。有如是等功德成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尊者舍利弗白佛言。世尊。如來應正等覺甚為稀有。善說諸佛境界不可思議。如是禪定境界。及諸龍境界不可思議。諸業果報不可思議。世尊。彼不動菩薩住初發心。攝受如是殊勝功德得如來記。又成此等不可思議諸大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佛告舍利弗。如是如是如汝所說。</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爾時尊者阿難白舍利弗言。大德。彼初發心菩薩被精進甲胄。世尊略說少分功德猶故未盡。</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舍利弗言。如是如是。如來略說。何以故。彼菩薩住初發心被精進甲。成就不可思議無量功德。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時舍利弗複白佛言。世尊。今已略贊不動菩薩被甲精進殊勝功德。唯願世尊。為攝受現在未來諸菩薩故。廣為宣說。</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佛告舍利弗。不動菩薩住初發心被精進甲。如是功德不可思議。吾今為汝說其少分。諦聽諦聽善思念之。</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舍利弗言。唯然世尊。願樂欲聞。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言。彼不動菩薩發如是願。假使虛空而有變異。我之弘誓終無退轉。由此願故。不動菩薩所有功德皆速成就。舍利弗。我不見有於賢劫中諸菩薩輩被精進甲如不動菩薩者。舍利弗。寶幢菩薩所修之行。比于不動菩薩。于少分中乃至歌羅分亦不及一。舍利弗。不動菩薩所被精進甲胄。無量千菩薩悉無與等。舍利弗。不動菩薩摩訶薩。以此堅固誓願。證得阿耨多羅三藐三菩提。今現住於妙喜世界。號為不動如來應正等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複次舍利弗。彼不動如來往昔行菩薩行時。諸有乞求頭目髓腦手足支節。不逆其意悉皆施與。舍利弗。彼</w:t>
      </w:r>
      <w:r>
        <w:rPr>
          <w:rFonts w:ascii="PMingLiU" w:eastAsia="PMingLiU" w:cs="PMingLiU" w:hint="eastAsia"/>
          <w:kern w:val="0"/>
          <w:szCs w:val="24"/>
          <w:lang w:val="zh-TW"/>
        </w:rPr>
        <w:lastRenderedPageBreak/>
        <w:t>不動如來從初發心。乃至未證無上菩提。由此因緣無風黃痰及頭痛等和合諸病。舍利弗。彼不動如來往昔行菩薩道時。得如是等未曾有法。舍利弗。彼由往昔於生生處供養奉事諸佛如來。于彼佛所常修梵行。由是因緣生生之處。還複本名號為不動。從一佛刹至一佛刹。生有佛世常見如來。舍利弗。譬如刹利灌頂大王。于世間中得勝自在。從一宮殿至一宮殿。足不履地受五欲樂。彼不動菩薩往昔行菩薩行時。生生之處常修梵行供養諸佛。隨所說法示教利喜。皆與波羅蜜相應。少與聲聞地相應。能令諸菩薩趣入安住阿耨多羅三藐三菩提。由此發心於無上菩提故。獲此廣大功德利益。又以法施善根回向菩提。發如是願。願我成佛於彼刹中。一切菩薩以佛威力。聞我說法。受持讀誦。及能曆事諸佛如來。從一佛刹至一佛刹。乃至未證無上菩提。常不遠離諸佛世尊。譬如於我。唯除至兜率天宮補處之位。何以故。諸菩薩摩訶薩。法爾如是。若從兜率天眾降神母胎。右脅生時大地震動。舍利弗。最後身菩薩摩訶薩。有如是瑞相。舍利弗。譬如比丘具諸神足。入宮殿內猶處虛空。住諸威儀皆無障礙。彼後身菩薩亦複如是。雖在母胎而住虛空。一切胎垢不淨不能污染。臭穢之氣彼亦不聞。舍利弗。彼不動如來往昔行菩薩道發如是願。若我當證無上菩提。於彼佛刹。行菩薩乘及聲聞乘者皆斷諸魔業。諸眾生類。于一切種于一切時。令諸魔眾不得其便。亦猶于我行菩薩行時斷一切魔業。而彼諸菩薩乃至未成諸大功德。常勤攝受修菩提行。舍利弗。彼不動如來應正等覺。往昔行菩薩行。演說諸法及聽聞時。身之與心不生疲倦。何以故。彼初發心修菩薩行時。得法身威力故。舍利弗。不動如來應正等覺。往昔行菩薩行時。作如是願。我佛刹中所有菩薩摩訶薩。皆得法身圓滿。如我無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佛刹功德莊嚴品第二</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白佛言。世尊。如佛已說不動如來修菩薩行時所有功德。複願世尊。開示廣說不動如來見今刹土功德嚴勝。何以故。使諸補特伽羅行菩薩乘者。聞彼功德生愛樂心。欲見彼佛禮拜供養。住聲聞地補特伽羅證無學者。聞彼刹土功德莊嚴。亦希瞻禮供養奉事。</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佛告舍利弗。善哉善哉。汝今乃能問如是義。諦聽諦聽善思念之。今當為汝分別解說。</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舍利弗言。唯然世尊。願樂欲聞。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彼不動如來應正等覺。證一切智時放大光明。普照三千大千世界。是時大地六種震動。彼世界中所有眾生。知不動如來證無上覺經七晝夜。無有食想無饑渴想。亦無疲倦宴處睡眠之想。唯有安樂歡喜愛樂善心。而于彼時。世界之中所有眾生。及欲界天無有淫欲。何以故。由彼如來本願力故。彼諸眾生現世攝受此諸功德。舍利弗。不動如來應正等覺。證一切智時。彼世界中所有眾生。皆至誠合掌向不動如來。由渴仰如來故。能于現世攝受如是無量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世界功德莊嚴。無量佛國悉無與等。舍利弗。由彼如來修菩薩行時發斯弘誓願。此佛刹殊勝莊嚴。如我於今本願成就。舍利弗。彼不動如來應正等覺。證無上菩提時。於其刹那或須臾頃。三千世界所有眾生。若有天眼若無天眼。彼皆得見不動如來。舍利弗。此亦如來本願成就。令諸有情獲此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坐菩提道場證無上覺時。天魔波旬不生障礙之想。複有無數百千諸天。以諸香花及天伎樂供養如來。各持細末栴檀而散佛上。是諸香末及彼花鬘。于虛空中合而成蓋。舍利弗。此皆不動如來本願之力今得成滿。</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複次舍利弗。彼佛得菩提時。大光普遍三千世界。日月諸天光悉不現。此亦不動如來。昔願圓滿今獲斯瑞。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世尊。彼不動如來昔行菩薩道。誠有廣大精進甲胄。能發如是弘誓之心。由彼往修菩薩行願。能令無數百千眾生殖諸善本於無上菩提。又以善根回向阿耨多羅三藐三菩提清淨佛刹。如是如是回向願力悉皆圓滿。</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複次舍利弗。彼佛刹中有菩提樹。成以七寶高一由旬。樹身周圍半拘盧舍。條葉垂蔭週一由旬。下有基陛週四由旬。佛坐其上證菩提道。道樹四邊有多羅樹及蘇漫那樹周遍行列。微風吹動出和雅音。世間音樂所不能及。</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無三惡趣。何等為三。所謂地獄畜生剡魔王界。一切眾生成就十善。地平如掌而作金色。無有溝坑荊棘瓦礫。其地柔軟如兜羅綿。足所履時其地即下。隨舉其足還複如初。舍利弗。彼佛刹中無三種病。雲何為三。謂風黃痰所起之病。舍利弗。彼佛土中一切有情無虛妄語。亦無醜陋身無臭穢。於貪嗔癡皆悉微薄。亦無牢獄囚系眾生。舍利弗。彼佛刹中無有外道異學之眾。所生諸樹常有華果。複有奇樹時號劫波。上出名衣皆備五色。光花鮮潔異氣芬芳。于一切時常無變易。譬如天花種種芬馥。彼衣香氣亦複如是。諸服用者身所出香與衣無異。譬如此界富樂之人。名衣自豐服用如意。舍利弗。彼土眾生所須飲食。如三十三天應念而至。無有便利穢惡不淨。</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國所居宮殿樓閣。皆以七寶而嚴飾之。于其四邊多諸池沼。八功德水受用隨心。園觀又多悉皆清淨。諸眾生輩多以法樂而居。舍利弗。彼刹人倫無有嫉妒。一切女人超諸女寶。獲天功德此無能比。假令況之百分不及一。千分不及一。百千分不及一。百千俱胝那由他算數譬喻。乃至鄔波尼殺曇分亦不及一。舍利弗。彼刹諸人隨其業報感諸床座。皆七寶成嚴麗具足。其所偃息以兜羅綿枕。此皆由不動如來往昔願力。成就如是種種嚴好。</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刹諸人所資飲食。色香味等不異諸天。譬如郁單越人無別王者。彼妙喜國亦複如是。唯有不動如來以為法主。又如三十三天奉事帝釋。彼諸人等鹹事如來。舍利弗。汝應知彼不動佛刹功德莊嚴。舍利弗。彼土眾生心無放逸。何以故。亦由不動如來本願力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時一比丘聞佛讚揚不動如來佛刹功德。心生貪著而白佛言。世尊。我今願生不動佛刹。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佛告比丘。汝之愚迷豈得生彼。何以故。不以愛著之心而得往生。唯有殖諸善本修諸梵行得生彼故。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土眾生隨其所樂。有清淨池應念而見。八功德水充滿其中。飲漱洗沐皆適人意。有不樂者即便不見。舍利弗。彼佛刹中香風和暢悅可眾心。而彼香風為諸天人作諸香事。曲從人心有至不至。舍利弗。此皆不動如來本願力故功德莊嚴。</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女人衣服及莊嚴具。從樹而生隨意受用。彼國女人無女過失。不如此界諸女等心多嫉妒兩舌惡口。又彼懷孕之時至於誕育。母子安適亦無穢汙。何以故。此皆不動如來本願力故。舍利弗。彼佛刹中有如是等安隱快樂。</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不動如來應正等覺佛刹土中。無有市易商賈。亦無田業農作常得快樂。舍利弗。彼佛刹中歌詠遊戲。無有淫欲相應。彼諸人等唯受法樂。舍利弗。彼佛刹中所有蘇漫那樹。及多羅樹。而為行列。微風吹動。出和雅音。假使天人音樂不如彼樹。舍利弗若菩薩摩訶薩欲攝佛土者。應當攝受如是功德。及淨修佛國如不動如來行菩薩行。攝受佛刹功德莊嚴。</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佛土中無諸黑闇。雖有日月不現暉光。何以故。不動如來常有光明普照佛刹故。舍利弗。譬如高大樓閣密閉戶牖。以摩尼寶置於室中。其內有情雖經晝夜常睹光耀。彼佛刹中諸眾生類。見如來光亦複如是。舍利弗。大樓閣者。彼方妙喜世界。摩尼寶者。此喻不動如來。摩尼寶光者。喻佛光明。閣中有情。譬妙國土諸群生等。舍利弗。不動如來隨所行住。有千葉蓮花自然承足。是華金色世無可喻。舍利弗。此亦不動如來應正等覺殊勝力之所成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時舍利弗複白佛言。世尊。彼不動如來若入室中。金色蓮花為承足不。</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佛告舍利弗言。斯事微淺何勤致問。彼佛世尊。若入村坊舍宅。其千葉華。即隨而現。若有善男子善女人作如是念。若如來降尊入此室者。足下蓮花應聚一處。隨其所念花則為聚。若複有人願花住空。即如彼念在空中住。由彼如來威神力故。舍利弗。彼承足蓮華。與諸人等為塔供養。舍利弗。彼佛世尊為演法故。遍遊三千大千世界。隨所行處其花即現。又複如來隨所化現。他方刹土其金色花亦現於彼。以佛威力故。三千大千世界。皆以金色千葉蓮花莊嚴其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聲聞眾品第三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如來于說法時。能善調伏無量眾生。皆令現證阿羅漢果。安住靜慮八解脫者其數甚多。舍利弗。彼不動如來應正等覺。有無量無數諸聲聞眾。我不見若算師算師弟子。有能算數彼聲聞眾爾許。頻婆羅。殑伽羅。波頭摩。阿羅吒。若干阿頻婆。阿部多。舍利弗。如此算數無有能知彼聲聞眾定其數量若干名者。舍利弗。如我此刹諸善男子獲預流果斯陀含果阿那含果則無其數。于彼刹中證阿羅漢亦複如是。舍利弗。譬如懈怠預流果入七返受生。為其說法方獲勝果。我說名為七返生人。舍利弗。若有於不動如來初說法時獲預流果。第二說法證斯陀含。第三說法證阿那含。第四說法證阿羅漢者。此諸人等非一坐定得盡諸漏名懶惰人。舍利弗。彼佛刹中得預流者。於此現身而得漏盡。非如此界經七返生。斯陀含者。即於現生能盡苦際。匪如此界經一往來名斯陀含。阿那含者。彼于現身成阿羅漢。非如此界往上地生。不還來此名阿那含。舍利弗。不動如來。于彼刹中說諸聲聞行位差別。乃至安立如是聖果。若善男子善女人能了此法。不住諸識及於學地。而身歿亡住無學地方取滅度。舍利弗。無學地者。是阿羅漢地假名建立。言無學者。是阿羅漢假名建立。舍利弗。彼不動如來。諸聲聞眾清淨具足安住堅固。舍利子。此是不動如來。諸聲聞眾假名建立。所謂大阿羅漢。諸漏已盡所作已辦。棄舍重擔逮得己利。盡諸有結正教解脫。是諸羅漢多住靜慮八解脫中。舍利弗。彼不動如來。有如是等諸聲聞眾。具足功德之所莊嚴。</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以金銀琉璃三寶為階。從閻浮提至忉利天。舍利弗。三十三天。若欲樂見不動如來禮拜供養。彼諸天眾從寶階下至於佛所。時彼諸天見閻浮提人富盛具足。便生愛樂作如是言。我等諸天有天福報。彼閻浮提人有人福報。我今所見殊勝之福與我無異。然閻浮提。複有勝福過於天者。謂不動如來演說正法。是故天眾常樂人間。舍利弗。閻浮提人。若升天者了無愛樂。何以故。不動如來在於人間。常演正法饒益我等。然我之福報不異諸天。是故三十三天所不能及。</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舍利弗。彼界人天以佛神力互得相見。譬如此界閻浮提人見諸星月。舍利弗。彼諸人眾。仰觀上界諸天宮殿亦複如是。舍利弗。此亦是不動如來本修菩薩行時願力成就。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彼佛說法之聲。普遍三千大千世界。聽法四眾間無空缺。舍利弗。彼聲聞眾。唯希法食無餘食想。于聽法時。一心寂靜。若坐若立身心無倦。舍利弗。不動如來住虛空中為眾說法。彼聲聞眾若得神通及不得者。以佛威力皆住虛空。以三威儀而聽法要。何等為三。謂行住坐。是聲聞輩。若欲涅槃。結加趺坐而便滅度。爾時大地為之震動。既滅度已。一切天人皆來供養。或有阿羅漢將欲滅度。身中出火而自闍維。或有自然化滅無遺舍利。或有于滅度時遊行空中如五色雲。須臾消散滅無遺跡。或住虛空如降時雨至地消盡。舍利弗。此亦不動如來應正等覺。本修菩薩行時作如是願。若我得證無上菩提。諸聲聞眾以三威儀而取滅度。</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複次舍利弗。彼佛國中諸聲聞眾。多獲四無所畏。得四神足者複多於此。舍利弗。彼刹土中諸聲聞眾。成就如是具足功德。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時舍利弗白佛言。世尊。彼不動如來應正等覺。諸聲聞眾功德熾盛廣大成就。</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大寶積經卷第十九大寶積經卷第二十</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大唐三藏菩提流志奉　詔譯</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不動如來會第六之二菩薩眾品第四</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爾時尊者舍利弗作如是念。世尊今者已說聲聞功德。複願說諸菩薩具足功德。何以故。一切功德從此出生。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世尊。知其所念。告舍利弗。彼佛刹中有無量百千億諸菩薩眾皆來集會。所有出家菩薩。以佛神力隨所聽聞。皆能領悟受持讀誦。舍利弗。我於此界。說法至少。比不動如來所說法藏。百分千分百千分。億百千分算分數分。迦羅分。鄔波尼殺曇分。亦所不及。舍利弗。此皆不動如來應正等覺。修菩薩行時發如是願。願我成佛。彼刹土中所有菩薩。以我威力隨所聽聞。皆能領悟受持讀誦。舍利弗。是諸菩薩由彼如來本願神力。于佛所聞悉能領受諷誦通利。</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若彼菩薩自心欲樂往異佛土。舉心便至。形服言音。善同方俗。於彼如來禮拜供養。聽聞正法善為問難。能事已周還歸佛所。舍利弗。此賢劫中有九百九十六佛。當出於世。若有菩薩樂見此如來者。應願生彼不動佛刹。舍利弗。若善男子善女人。從此佛刹及餘佛刹。於命終後。若已生若今生若當生。不動如來佛刹中者。必不信住諸聲聞地。何以故。彼行佛道常遇如來。天魔波旬不得其便。於二乘地永斷相續。必定當得無上菩提。常在如來諸大集會。舍利弗。汝應當知。若住不動如來清淨佛刹者。彼諸眾生終不退墮。不可引攝。亦不退還。住無上菩提。有大勢力不可搖動。永無退轉。舍利弗。若有善男子善女人。於此世界或他世界。若命終後生于彼土。即于生時得如是念。我已入如來室住無畏城。舍利弗。彼諸菩薩所有言議。皆與般若波羅蜜相應。互相遵敬起導師想。</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諸菩薩眾。在家者少出家者多。皆以佛神力隨所聽聞。即能領悟受持諷誦。舍利弗。若在家菩薩摩訶薩雖不繫念。于法會中隨在方所若坐若立以佛神力。皆能聽聞領悟受持讀誦通利。彼出家菩薩亦複如是。諸在異方乃至諷誦無別。是諸菩薩捨身受身。于所聞經終不忘失。于諸佛土隨願受生。舍利弗。彼亦是不動如來。本願功德之所莊嚴。舍利弗。若菩薩于一生中。欲見無量百千億那由他諸佛者。應當願生不動如來之所。若菩薩于彼生已。即見無量諸佛種諸善根。複能為無數百千眾生演說法要。令諸眾生增長善根。舍利弗。此賢劫中諸佛世尊當出於世。若諸菩薩以衣服飲食臥具醫藥種種資具。供養如來便即出家。既出家已于諸佛所淨修梵行。以此善根。方余菩薩于不動如來之所。于一生中與波羅蜜相應。所有福聚百分不及一。千分不及一。算分。迦羅分。數分喻分。鄔波尼殺曇分。亦不能及。舍利弗。此亦不動如來清淨佛刹。功德莊嚴。舍利弗。若有菩薩從此世界。或余世界于壽終後。若已生現生當生不動如來佛刹者。一切皆得不退轉位。何以故。彼佛刹中天魔波旬不為障礙。亦無魔業之所嬈亂。舍利弗。譬如毒蛇神咒所伏不能為害。一切諸蟲見彼毒蛇。亦無憂懼。然此毒蛇雖無毒害。由本業故受此蛇身故名毒蛇。舍利弗。彼魔波旬亦複如是。由不動如來往修菩薩行時。本願善根如是回向。願我當證無上菩提。調伏諸魔不為障惱。彼諸菩薩聲聞凡夫。乃至三千大千世界亦不為障惱。然由先業所感受此魔身。生彼天中而自悔責。無始故業獲此身名。雖得自在常生厭患。于彼如來說法之時。諸魔眷屬常預聽聞聞已心淨。于聲聞眾而生愛樂。雲何當得住於寂靜少欲知足。彼諸魔眾常起出家之心。而無障礙之想故。彼國中聲聞菩薩及凡夫眾。皆由彼佛往昔精勤弘誓威力得安樂住。舍利弗。此亦不動佛刹殊勝莊嚴。</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世尊。若有善男子善女人。以七寶滿三千大千世界。持用佈施願生彼國。由茲行願此善男子善女人。終不退墮聲聞辟支佛地。從一佛刹至一佛刹。曆事供養諸佛如來。于諸佛所聽聞正法。雖未證得無上菩提。而能見彼無量百千乃至億那由他百千諸佛。于諸佛所種諸善根。世尊。若善男子善女人由此方便。以七寶滿三千大千世界持用佈施。由茲善舍往生彼國。</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彼善生善往。如是諸菩薩摩訶薩滿彼刹中。舍利弗。譬如金礦精加鑄煉。除去砂礫唯有真金。造諸飾好嚴身之具。舍利弗。彼佛刹中菩薩摩訶薩。住於真實亦複如是。然彼菩薩摩訶薩清淨集會。汝今應知。</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所有菩薩。若已生若現生若當生。如是菩薩皆行一行。所謂住如來行。舍利弗。雲何如來行。所謂超過聲聞辟支佛地。言行一行者是彼假名。是故舍利弗。若菩薩摩訶薩樂行一行者。應當願生彼佛刹土。舍利弗。我所授記得不退轉菩薩摩訶薩。此輩應生不動佛所。舍利弗。是諸菩薩生彼佛刹</w:t>
      </w:r>
      <w:r>
        <w:rPr>
          <w:rFonts w:ascii="PMingLiU" w:eastAsia="PMingLiU" w:cs="PMingLiU" w:hint="eastAsia"/>
          <w:kern w:val="0"/>
          <w:szCs w:val="24"/>
          <w:lang w:val="zh-TW"/>
        </w:rPr>
        <w:lastRenderedPageBreak/>
        <w:t>者我不舍離。譬如刹利灌頂大王。有敵國來欲侵財位。王既聞已作是思惟。我之妃後愛子不堪禦敵。及諸財寶收入宮城。不為怨敵之所侵害。王之國祚安靜無虞。威震強敵不憂災難。舍利弗。我不舍離諸菩薩者。亦複如是。如彼王之寶物愛子妃後。修菩薩行者應如是知。彼佛刹中無有畏懼猶如宮城。彼敵王者即魔波旬。于菩薩行人勤為障礙。如彼灌頂大王不被怨敵之所侵擾。如來亦複如是。不為天魔之所擾惱。舍利弗。譬如有人畏于債主遠適邊國。不為債主及于他人之所陵奪。何以故。由路遠險絕債主家人不能達彼。彼諸菩薩生妙喜國者。波旬路絕亦複如是。舍利弗。此三千大千世界天魔波旬。常為菩薩聲聞作諸障礙。妙喜刹中諸天魔眾不為魔業。彼諸菩薩若已生現生當生。常無恐怖。何以故。由彼如來本行菩薩道時。所有善根如是回向。我證無上正等覺時。彼天魔眾不為障惱及作魔事。舍利弗。譬如丈夫善服毒藥能使消化。方為食事無有諸毒。彼刹天魔亦複如是。常加利益不為損害。舍利弗。彼佛刹土成就如是無量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爾時舍利弗。作是思惟。我今欲見彼佛世界不動如來。應正等覺及聲聞眾。</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爾時世尊。知舍利弗心之所念。則以神力。不起於座皆令得見。告舍利弗言。汝今見不。</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答言已見。</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佛告舍利弗。汝見彼諸天人微有勝劣殊異相不。</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答言。不見。何以故。我見妙喜國人衣服飲食及諸珍玩。皆是諸天樂具。彼不動如來處眾說法。猶若金山光明赫奕。諸聲聞眾無量無邊。譬如有人游于大海。中流四望涯際莫知。觀彼聲聞亦複如是。是諸聲聞隨所聽法。身心不動如入禪定。匪如此界入定之人時或搖動。世尊。若善男子善女人。以七寶滿三千大千世界持用佈施。由茲善舍彼諸菩薩善得往生妙喜世界。何以故。彼亦如是得不退轉。世尊。譬如王使遠適他國。執持符印經途來往。關防主司莫能為礙。何以故。以王印力人無遮止。彼諸菩薩摩訶薩亦複如是。或從此界若他世界壽命終後。於彼佛刹。若已生若現生若當生。皆不退轉于阿耨多羅三藐三菩提。從一佛刹至一佛刹。常不遠離諸佛世尊。皆當速證無上菩提。</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複白佛言世尊。彼界所生菩薩摩訶薩。與此世界預流果人無有差別。何以故。如預流果人不墮惡趣。彼界菩薩若已生現生當生。亦皆斷諸惡趣及聲聞辟支佛地。乃至未證無上菩提。從一佛刹至一佛刹。不離諸佛及聲聞眾。</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是諸菩薩摩訶薩受生彼國。不墮聲聞辟支佛地。及至未證無上菩提。從一佛土至一佛土。常得現前供養諸佛。及當證得佛菩提果。舍利弗。譬如預流果人。決定當得聲聞菩提終不墮惡趣。是諸菩薩亦複如是。或從此世及以他世。命終之後受生彼刹。彼皆決定當證阿耨多羅三藐三菩提。從一佛刹至一佛刹。于諸佛所。常不遠離阿耨多羅三藐三菩提。</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時舍利弗。複白佛言。世尊。於此世界。所有一來向及一來果。乃至住阿羅漢向及羅漢果。與彼佛刹所生菩薩摩訶薩等無有異。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佛告舍利弗。汝勿作此言。何以故。於此佛刹。菩薩摩訶薩佛授記者。與彼所生菩薩等無有異。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複次舍利弗。于此世界坐道場菩薩。與彼所生菩薩等無有異。何以故。彼諸菩薩行如來行。不為天魔之所得便。於二乘地永斷相續。從一佛刹至一佛刹。常能供養一切如來。乃至證得無上正覺。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爾時阿難作如是念。我今應察長老須菩提辯才之力。作是念已白須菩提言。我等應觀不動如來及聲聞眾兼彼佛土。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時須菩提告阿難言。汝欲見彼如來者。今應且觀上方。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爾時阿難觀上方已。白須菩提言。我極觀上方皆空寂靜。</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須菩提言。彼不動如來。諸聲聞眾及彼佛土。亦複如是如見上方。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爾時舍利弗白佛言。世尊。如佛所說。此世獲記菩薩。與彼所生菩薩等無有異。世尊。我今不知以何為等。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佛告舍利弗。以法界等故。得無有異。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涅槃功德品第五</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爾時尊者舍利弗。複作是念。世尊已說不動如來應正等覺。修菩薩道功德無邊。又說彼土及聲聞菩薩殊勝德業廣大莊嚴。複願世尊。於茲開示彼佛滅度化跡如何。</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世尊。知舍利弗心之所念告言。舍利弗。不動如來般涅槃日。化身分佈一切世界。于地獄中說諸妙法。以法調伏無量有情。皆當證得阿羅漢果。然此時獲果方滅度。前證無學人轉增其數。即於此日。授香象菩薩摩訶薩記雲。汝於我滅度後當得作佛。號曰金蓮如來應正等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複次舍利弗。彼金蓮如來佛刹功德聲聞眾數。與不動如來等無有異。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複次舍利弗。不動如來入般涅槃。是時大地普皆震動。一切三千大千世界震吼發聲。其聲上徹乃至阿迦尼吒天。諸天聞已即知彼佛入於涅槃。</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複次舍利弗。彼佛刹中所有叢林及諸藥草。皆悉傾向不動如來涅槃之處。是時天人。悉以華鬘雜香及諸衣服而散佛上。所散香花周匝圍繞高一由旬。</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涅槃時。三千大千世界所有天龍夜叉乾闥婆阿修羅迦樓羅緊那羅摩睺羅伽等。皆向不動如來合掌作禮。他方諸天以佛神力。悉皆得見入般涅槃。是諸天人經七晝夜心懷悲惱不受人天嬉戲娛樂亦無欲想。互相謂言。不動如來為世光明作眾生眼。今取滅度一何速哉。舍利弗。若菩薩摩訶薩。從此世界或餘世界。于命終後生彼佛刹。若現生彼。皆得授阿耨多羅三藐三菩提記。非可以百數而數彼以千數及百千數。舍利弗。是百千菩薩摩訶薩數者。應知入如來數皆入佛數。皆入佛數入一切智性數。若有菩薩摩訶薩。當生彼刹者。亦皆得入如來等數。舍利弗。除彼不退菩薩摩訶薩。所余菩薩于此世界。若不聞稱讚不動如來功德法門者。皆為惡魔之所攝受。</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般涅槃後。乃至正法住世。彼佛刹中所生菩薩摩訶薩。亦當入其數。所以者何。由彼如來本願力故。是諸菩薩。若于後時受生彼者。應當讀誦百八法門。讀誦茲已方能受持彼一切法。不動如來之所安立。一百八法門本性。我滅度後。若有菩薩摩訶薩當生彼刹者。亦當讀誦一百八法門。及能受持一切法門。舍利弗。不動如來應正等覺。善能攝受諸菩薩摩訶薩。佛雖滅度其說法聲及莊嚴功德。與佛在世等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複次舍利弗。彼不動如來應正等覺。從身出火而自闍維。舍利遺形皆作金色。譬如低彌羅樹。隨分斷處皆有卍</w:t>
      </w:r>
      <w:r>
        <w:rPr>
          <w:rFonts w:ascii="PMingLiU" w:eastAsia="PMingLiU" w:cs="PMingLiU"/>
          <w:kern w:val="0"/>
          <w:szCs w:val="24"/>
          <w:lang w:val="zh-TW"/>
        </w:rPr>
        <w:t>(</w:t>
      </w:r>
      <w:r>
        <w:rPr>
          <w:rFonts w:ascii="PMingLiU" w:eastAsia="PMingLiU" w:cs="PMingLiU" w:hint="eastAsia"/>
          <w:kern w:val="0"/>
          <w:szCs w:val="24"/>
          <w:lang w:val="zh-TW"/>
        </w:rPr>
        <w:t>音萬</w:t>
      </w:r>
      <w:r>
        <w:rPr>
          <w:rFonts w:ascii="PMingLiU" w:eastAsia="PMingLiU" w:cs="PMingLiU"/>
          <w:kern w:val="0"/>
          <w:szCs w:val="24"/>
          <w:lang w:val="zh-TW"/>
        </w:rPr>
        <w:t>)</w:t>
      </w:r>
      <w:r>
        <w:rPr>
          <w:rFonts w:ascii="PMingLiU" w:eastAsia="PMingLiU" w:cs="PMingLiU" w:hint="eastAsia"/>
          <w:kern w:val="0"/>
          <w:szCs w:val="24"/>
          <w:lang w:val="zh-TW"/>
        </w:rPr>
        <w:t>字之文。如來舍利亦複如是。</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複次舍利弗。不動如來所有舍利分分周圓。表裡皆有吉祥之相</w:t>
      </w:r>
      <w:r>
        <w:rPr>
          <w:rFonts w:ascii="PMingLiU" w:eastAsia="PMingLiU" w:cs="PMingLiU"/>
          <w:kern w:val="0"/>
          <w:szCs w:val="24"/>
          <w:lang w:val="zh-TW"/>
        </w:rPr>
        <w:t>(</w:t>
      </w:r>
      <w:r>
        <w:rPr>
          <w:rFonts w:ascii="PMingLiU" w:eastAsia="PMingLiU" w:cs="PMingLiU" w:hint="eastAsia"/>
          <w:kern w:val="0"/>
          <w:szCs w:val="24"/>
          <w:lang w:val="zh-TW"/>
        </w:rPr>
        <w:t>相表之文其狀如下</w:t>
      </w:r>
      <w:r>
        <w:rPr>
          <w:rFonts w:ascii="PMingLiU" w:eastAsia="PMingLiU" w:cs="PMingLiU"/>
          <w:kern w:val="0"/>
          <w:szCs w:val="24"/>
          <w:lang w:val="zh-TW"/>
        </w:rPr>
        <w:t>)</w:t>
      </w:r>
      <w:r>
        <w:rPr>
          <w:rFonts w:ascii="PMingLiU" w:eastAsia="PMingLiU" w:cs="PMingLiU" w:hint="eastAsia"/>
          <w:kern w:val="0"/>
          <w:szCs w:val="24"/>
          <w:lang w:val="zh-TW"/>
        </w:rPr>
        <w:t>卍。舍利弗。譬如補羅迦樹。隨解之處中表皆有吉祥之文。彼佛舍利亦複如是。舍利弗。彼國眾生。為供舍利起七寶塔。遍滿三千大千世界。又以金色千葉蓮華而為供養。其大千世界。即以塔華而為嚴飾。</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lastRenderedPageBreak/>
        <w:t>複次舍利弗。若諸菩薩于不動佛國將滅度者。臨壽終時曾不失念。而見如是種種瑞相。或有菩薩見當生土。無有如來自方作佛。或見彼有佛當即奉事。或見菩薩入于母胎。或見菩薩被大甲胄。或見舍家趣於非家。或見坐於道場降伏魔軍。或見菩薩證一切智智。或見菩薩于某世界。成等正覺轉於法輪。或有菩薩住虛空中。自身漸滅不遺少分。譬然濕草煙氣上騰。漸以消散至於滅盡。舍利弗。是諸菩薩既滅度已。一切天人備修供養。</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複次舍利弗。不動如來以大涅槃。般涅槃已正法住世經百千劫。</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時舍利弗白佛言。世尊。不動如來正法所住。是何等劫。</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二十小劫以為一劫。彼住如是百千劫數。舍利弗。正法滅已。有大光明照十方界。地皆震動發大音聲。然彼非天魔之所能壞。亦非如來及聲聞眾而自沉隱。但由彼時人少有聽聞多無欲樂。能說法者皆悉遠之。既于正法寡聞轉增不信。不信增長則無精勤。知法比丘自當退靜。觀無樂欲不復弘宣。彼佛微言漸當隱沒。</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往生因緣品第六</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eastAsia="zh-CN"/>
        </w:rPr>
      </w:pPr>
      <w:r>
        <w:rPr>
          <w:rFonts w:ascii="PMingLiU" w:eastAsia="PMingLiU" w:cs="PMingLiU" w:hint="eastAsia"/>
          <w:kern w:val="0"/>
          <w:szCs w:val="24"/>
          <w:lang w:val="zh-TW"/>
        </w:rPr>
        <w:t>爾時尊者舍利弗白佛言。世尊。菩薩摩訶薩。以何因緣善根之力。</w:t>
      </w:r>
      <w:r>
        <w:rPr>
          <w:rFonts w:ascii="PMingLiU" w:eastAsia="PMingLiU" w:cs="PMingLiU" w:hint="eastAsia"/>
          <w:kern w:val="0"/>
          <w:szCs w:val="24"/>
          <w:lang w:val="zh-TW" w:eastAsia="zh-CN"/>
        </w:rPr>
        <w:t>於彼佛刹而得受生。</w:t>
      </w:r>
    </w:p>
    <w:p w:rsidR="00E7647D" w:rsidRDefault="00E7647D" w:rsidP="00E7647D">
      <w:pPr>
        <w:autoSpaceDE w:val="0"/>
        <w:autoSpaceDN w:val="0"/>
        <w:adjustRightInd w:val="0"/>
        <w:rPr>
          <w:rFonts w:ascii="PMingLiU" w:eastAsia="PMingLiU" w:cs="PMingLiU"/>
          <w:kern w:val="0"/>
          <w:szCs w:val="24"/>
          <w:lang w:val="zh-TW" w:eastAsia="zh-CN"/>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eastAsia="zh-CN"/>
        </w:rPr>
        <w:t>佛告舍利弗。</w:t>
      </w:r>
      <w:r>
        <w:rPr>
          <w:rFonts w:ascii="PMingLiU" w:eastAsia="PMingLiU" w:cs="PMingLiU" w:hint="eastAsia"/>
          <w:kern w:val="0"/>
          <w:szCs w:val="24"/>
          <w:lang w:val="zh-TW"/>
        </w:rPr>
        <w:t>若菩薩摩訶薩。欲生妙喜世界者。應學不動如來往昔行菩薩行。發弘誓心願生其國。如是行願能作因緣生彼佛刹。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複次舍利弗。菩薩摩訶薩行檀波羅蜜時。以此相應善根。回向無上菩提。願與不動如來共相會遇。舍利弗。以此因緣當生彼界。如是菩薩摩訶薩。行屍波羅蜜乃至般若波羅蜜亦複如是。</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複次舍利弗不動如來光明。</w:t>
      </w:r>
      <w:r>
        <w:rPr>
          <w:rFonts w:ascii="PMingLiU" w:eastAsia="PMingLiU" w:cs="PMingLiU" w:hint="eastAsia"/>
          <w:kern w:val="0"/>
          <w:szCs w:val="24"/>
          <w:lang w:val="zh-TW" w:eastAsia="zh-CN"/>
        </w:rPr>
        <w:t>普照三千大千佛之刹土。</w:t>
      </w:r>
      <w:r>
        <w:rPr>
          <w:rFonts w:ascii="PMingLiU" w:eastAsia="PMingLiU" w:cs="PMingLiU" w:hint="eastAsia"/>
          <w:kern w:val="0"/>
          <w:szCs w:val="24"/>
          <w:lang w:val="zh-TW"/>
        </w:rPr>
        <w:t>願于來世當見此光證無上覺。因見光已成大菩提。複以身光遍滿世界。舍利弗。菩薩以是因緣當生彼土。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複次舍利弗。彼不動如來應正等覺。諸聲聞眾無量無邊。願我當見。見已起如是行證佛菩提。證菩提時。亦有如是無量無數諸聲聞眾。舍利弗。以是因緣故菩薩摩訶薩於彼佛刹而得受生。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佛刹中菩薩摩訶薩無量無邊。我當欲見此諸菩薩。行禪定行願當隨學。與諸菩薩處處結集。同學同乘同俱究竟。願當會遇欲求圓滿大慈悲者。欲求菩提及沙門者。舍離二乘心者。安住真實空性者。于佛如來一切智性及法僧名號。念住相續者。舍利弗。若善男子善女人。聞是色類菩薩名者。於彼佛刹當得受生。何況與般若波羅蜜。相應善根。回向不動如來應正等覺。舍利弗。以是因緣。是人於彼佛土決定當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若菩薩摩訶薩。願生彼佛刹者。於東方無量世界。諸佛如來說微妙法。及聲聞眾應以其像隨念在前。願我當證菩提說微妙法。及聲聞眾皆如彼佛。舍利弗。是諸菩薩應修三種隨念善根。願與一切眾生平等共習。以此善根回向阿耨多羅三藐三菩提。舍利弗。如是菩薩回向善根無有限量。假使一切眾生。各持一器量等虛空。作如是言。丈夫彼之善根分與於我。舍利弗。此諸善根若有色相。給與眾生皆滿其器各各持去。而彼善根亦無窮盡。以回向阿耨多羅三藐三菩提。無有限量不可移轉故。舍利弗。彼三隨念所成回向一切種智。以此善根三寶隨轉。舍利弗。若有菩薩成此善根。應知不墮一切惡趣。而能摧伏波旬及諸魔眾。于彼彼佛刹隨樂受生。乃至南西北方四維上下亦複如是。皆得隨願受生。是故菩薩摩訶薩。於此隨念善根應當積集。彼積集已應回向不動如來故。於彼刹當得受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複次舍利弗。不動如來佛刹功德廣大莊嚴。於無量佛刹中彼皆無有。是故菩薩摩訶薩。應當發如是心。我</w:t>
      </w:r>
      <w:r>
        <w:rPr>
          <w:rFonts w:ascii="PMingLiU" w:eastAsia="PMingLiU" w:cs="PMingLiU" w:hint="eastAsia"/>
          <w:kern w:val="0"/>
          <w:szCs w:val="24"/>
          <w:lang w:val="zh-TW"/>
        </w:rPr>
        <w:lastRenderedPageBreak/>
        <w:t>以此善根願當見彼土。彼土莊嚴願當攝受。亦願當見彼諸菩薩。舍利弗。以此因緣菩薩當生彼國。舍利弗。菩薩摩訶薩願生彼佛刹者。應發增上樂欲之心。舍利弗。若善男子善女人。發增上心我皆與記。於彼佛刹而得受生。舍利弗。譬如有城無有樓閣園林池沼。亦無象馬遊行之處。彼城之王雖有力安處。而城無樓閣諸功德故則非莊嚴。舍利弗。我此佛刹亦複如是。無彼功德故則非嚴飾。舍利弗。我此刹中若有如是功德莊嚴。則如不動如來佛刹嚴勝。舍利弗。若菩薩摩訶薩。願當攝受清淨佛刹者。應如不動如來往修菩薩行。植眾德本嚴淨佛刹已。及當如是攝取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如我今時得阿耨多羅三藐三菩提已。調伏無量眾生。於二乘道皆獲果證。及我聲聞所調伏者悉皆積聚。方彼如來諸聲聞眾。百分不及一千分不及一。百千分億百千分。數分算分喻分鄔波尼殺曇分亦不及一。何以故。由數無量故。若言解脫則無有異。且止斯事。舍利弗。彼彌勒如來當出於世。諸聲聞眾及彼調伏所余聲聞。以方不動如來聲聞之數。不及之分如上。應知舍利弗。由彼如來於一說法。善能調伏無量有情。然彼世尊之所攝受。無有能知其數量者。舍利弗。我之聲聞及彌勒如來諸聲聞眾。乃至賢劫諸佛世尊所有聲聞。及彼聲聞當所調伏余聲聞眾彼皆積聚比不動。如來諸聲聞眾。百分不及一。乃至鄔波尼殺曇分亦不及一。何以故。其數多故。解脫無異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時舍利弗白佛言世尊。如我解佛所說義者。應知彼阿羅漢刹非愚夫刹。何以故。彼佛刹中阿羅漢多故。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如汝所說。彼佛刹中多漏盡阿羅漢故。複次舍利弗。此三千大千世界星宿數量。不如彼佛聲聞眾多。由彼如來於一說法。無量有情得阿羅漢。舍利弗。此三千大千世界星宿猶有數量。彼一一會無量有情得阿羅漢故。諸會聲聞無有數量。</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複次舍利弗。彼刹天人殖眾善本。餘界人天縱以天眼亦不能見。舍利弗。假令余界諸天及人。</w:t>
      </w:r>
      <w:r>
        <w:rPr>
          <w:rFonts w:ascii="PMingLiU" w:eastAsia="PMingLiU" w:cs="PMingLiU" w:hint="eastAsia"/>
          <w:kern w:val="0"/>
          <w:szCs w:val="24"/>
          <w:lang w:val="zh-TW" w:eastAsia="zh-CN"/>
        </w:rPr>
        <w:t>往彼刹中善男子善女人所。</w:t>
      </w:r>
      <w:r>
        <w:rPr>
          <w:rFonts w:ascii="PMingLiU" w:eastAsia="PMingLiU" w:cs="PMingLiU" w:hint="eastAsia"/>
          <w:kern w:val="0"/>
          <w:szCs w:val="24"/>
          <w:lang w:val="zh-TW"/>
        </w:rPr>
        <w:t>盡其天眼亦不得見。若人聞此功德稱揚法門。聞已受持讀誦通利。彼善男子等。皆於不動如來往昔行菩薩行時。皆已見聞。是故聞此法門即得信心清淨。舍利弗。東方一切世界諸刹土中。若菩薩乘人。或聲聞乘人。於此法門。讀誦通利者其數甚多。彼諸菩薩及聲聞人。由願力故於不動刹中。若已生現生當生。唯除不退菩薩。由彼菩薩于諸刹中當得阿耨多羅三藐三菩提故。南西北方四維上下亦複如是。舍利弗。彼不動如來。于妙喜世界及他方刹土。在菩薩等乘中而為上首。舍利弗。若有善男子善女人。聞不動如來功德法門。善能受持讀誦通利。願生彼刹者乃至命終。不動如來常為護念。不使諸魔及魔眷屬退轉其心。舍利弗應知。是善男子或善女人。乃至無上菩提。無有退轉之怖。亦無水火刀杖惡獸毒蟲之所損害。亦不為人非人等之所怖畏。何以故。由不動如來常加護念。於彼佛刹當受生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舍利弗。譬如日輪雖複遙遠。與閻浮提眾生而作光明。不動如來亦複如是。雖在遙遠能與他界諸菩薩眾而作光明。</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舍利弗。譬如比丘有天眼者。能見遠方諸善惡色。不動如來雖在彼刹。余世界中諸菩薩眾所有形類等色皆悉能見。</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舍利弗。又如比丘得心自在。獲彼神通波羅蜜者。雖在遙遠了知一切有情之心。不動如來亦複如是。能知余界諸菩薩心。</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舍利弗。譬如比丘證得天耳。身雖在遠能聞諸聲。不動如來亦複如是。余世界中所住眾生作如是言。我於彼刹願當生者彼佛皆聞。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舍利弗。如是色類善男子善女人所有姓名。不動如來皆悉了知。若有受持讀誦通利此功德法門者。此諸人等。皆為不動如來之所知見及已護念。</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時舍利弗白佛言。稀有世尊。乃至彼佛世尊。護念彼諸菩薩摩訶薩。</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如是白已。佛告舍利弗。如是如是。如汝所言。彼菩薩摩訶薩。如來之所護念。何以故。由護念菩薩故。一切眾生皆得護念。舍利弗。譬如刹利灌頂大王。多有倉廩盈儲穀豆。嚴誡主司善令監守。何以故。於饑饉世當濟群生。舍利弗。是諸菩薩。於彼如來滅度之後。當證無上正等菩提。能于正法饑饉之時作大豐稔。如來亦複如是。善能覆護此諸菩薩。舍利弗。于此世界有諸菩薩。當聞不動如來功德法門。能善受持讀誦通利。於彼佛刹願欲受生。應知此人得不退轉。舍利弗。若余菩薩于此法門。善能受持讀誦通利。為無量無數百千眾生開示演說。亦令諸有情如是殖眾善本。使當親近無上菩提。舍利弗。若菩薩願速證無上菩提者。應當受持讀誦通利如是法門。為諸眾生開示演說。何以故。菩薩摩訶薩。應如是演說此功德門大智慧業。當如是如是發起積集。彼諸人等由發起積集故。于其現身諸漏當盡。舍利子。是故聲聞乘者。若聞彼法門應當受持讀誦通利。廣為眾生開示演說。何以故。此善男子善女人。由受持如是正法。於其現身當證無學。舍利弗。若有淨信男子女人。于此功德稱讚法門。應當為他時時演說。彼諸人等不越兩生。當于現身得盡諸漏。複次舍利弗。此不動如來所有功德稱讚法門。非愚淺者之所能受。其有智慧深廣方能受持。舍利弗。彼善男子善女人當見諸佛。于此功德稱讚法門必當身得。舍利弗。譬若無價寶珠從海持來。于意雲何。此無價寶何人先得。</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舍利弗白佛言。世尊。有諸國王王子大臣此人先得。</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佛告舍利弗。彼佛功德法門。亦複如是菩薩先得。是諸菩薩當不退轉。若聞此法。必能受持讀誦通利。為無上菩提於真如性當勤修學。</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舍利弗白佛言。世尊。若諸菩薩欲住不退地者。聞此稱讚法門。應當受持讀誦通利。何以故。菩薩摩訶薩住此法門。於法性中當不退轉。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佛告舍利弗。假使有人終以金寶滿閻浮提。持用佈施冀聞此法終亦不聞。何以故。此功德法非薄福眾生當執持故。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若聲聞乘人聞此功德法門受持讀誦。為無上菩提及真如相應故精勤修習。彼於後身當得成就。或於二生補處。或複三生終不超過當成正覺。彼若聞此稱讚法門讀誦通利。複為無量。百千眾生開示演說。舍利弗。如轉輪王。以先業感七寶見前。不動如來亦複如是。以本願力。我今說此功德法門。舍利弗。若諸菩薩摩訶薩。於此稱讚法門。若已聞若當聞者。彼皆由不動如來往昔行菩薩行時慈悲願力。或當于賢劫中諸佛世尊之所。預聞開示此之法門。如我於今演說開示。不增不減名數若干。舍利弗。是故菩薩摩訶薩欲速證無上菩提者。于此功德稱讚法門。應當受持讀誦通利為他廣說。</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複次舍利弗。若善男子善女人。為求此法門故。於彼村落城邑。聽聞受持讀誦通利。雖出家菩薩居白衣家。我說無過亦隨聽住。何以故。彼善男子善女人。於命終後欲。令此法當不隱沒。舍利弗。若彼村邑在於遙遠。是諸菩薩亦當應往。及住彼中受持讀誦開示演說。舍利弗。彼善男子善女人。於已流布稱讚法門。或於他人有是經卷。應可詣彼而書寫之。彼人若有願求汝當斷食。或使經行若坐若立。等應曲隨教命書寫是經。若於彼村求不能得。應詣鄰境書寫受持讀誦通利。複為他人開示演說。若往余方勤求不獲。彼人應發如是誓心。我於無上菩提。不應生於退轉之相。由我已聞不動如來法門名號。是人於我欲為利益令我聽聞。舍利弗。如是稱讚法門。有能演說及預聞者。皆由如來威神之力。時舍利弗白佛言。世尊。如來滅後由誰威力而當得聞。舍利弗。我滅度後。由不動如來威神之力。當複得聞。或由四大天王釋提桓因等當勤加護。令諸法師宣揚此法。及彼菩薩本業成熟。四天王等威加策進。令諸菩薩而得聽聞。</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舍利弗白佛言。世尊。如此法門能成就廣大功德。</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佛告舍利弗。如是如是。如汝所言。舍利弗。若于國中雨雹為災。非時霹靂及餘種種可怖之事。彼善男子善女人等。應當專念不動如來及稱名號。是諸災害皆得消除。由彼如來往昔弘濟百千諸龍解脫眾苦。又由</w:t>
      </w:r>
      <w:r>
        <w:rPr>
          <w:rFonts w:ascii="PMingLiU" w:eastAsia="PMingLiU" w:cs="PMingLiU" w:hint="eastAsia"/>
          <w:kern w:val="0"/>
          <w:szCs w:val="24"/>
          <w:lang w:val="zh-TW"/>
        </w:rPr>
        <w:lastRenderedPageBreak/>
        <w:t>慈悲本願誠諦不虛。回向善根要期圓滿故。稱彼名號憂患自消。唯除有情宿業成熟。</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舍利弗白佛言。世尊。是諸菩薩現身欲證無上菩提者。應如不動如來往修願行。</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告舍利弗。如是如是。如汝所言。舍利弗。少有菩薩摩訶薩。已能如是具修淨刹及當淨修。如不動如來者。舍利弗。彼諸菩薩皆當證得阿耨多羅三藐三菩提。而于佛性及一切智。攝受佛國悉皆同等。菩薩聲聞非無優劣。而於解脫則無有異。</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欲界諸天及梵眾天等。皆向彼如來合掌頂禮。而三唱言。南無不動如來應正等覺甚為稀有。又歸命此界釋迦牟尼如來應正等覺。善能說彼稱讚法門。爾時欲界諸天。以曼陀羅花及諸天香以散佛上。所散香華於虛空中合而成蓋。複以諸天花香。遙散彼佛以為供養。時天帝釋作如是念。我此四眾及欲界諸天。皆欲見彼不動如來應正等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爾時世尊。知彼釋天心之所念。結加趺坐安處虛空。是諸大眾。以佛神力亦住空中。皆遙見彼妙喜世界不動如來及聲聞眾。眾皆見已右膝著地。向不動如來應正等覺。</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爾時此界眾人皆作是念。豈非三十三天為見彼佛而來集會禮拜供養。是時帝釋作如是念。彼界諸天以人相而住。我見彼諸人等服玩資具。與彼諸天無少優劣。</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爾時世尊攝神通已。告天帝言。彼諸人民皆受天樂汝應愛樂。是諸人等見彼如來。及愛樂彼受天資具者。彼諸眾生從餘世界命終以後。皆得往生不動佛刹。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爾時舍利弗告帝釋言。汝見釋迦牟尼佛。及不動如來。由此緣故。汝於此身得大善利。況汝已得過人之法。</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時天帝釋作如是念。彼諸眾生聞此法門亦得善利。何況得生不動佛刹。</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爾時佛告天帝釋言。彼菩薩乘人。當生彼佛刹者。亦得善利。何以故。彼諸菩薩皆應得住不退轉故。若余菩薩于其現身。願生彼佛國者。應知皆是住不退轉。</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說此法門時。五百比丘。於無漏法心得解脫。五千菩薩。六千比丘尼。八千優婆塞。十千優婆夷。及欲界中無量天子。於彼佛刹皆願受生。如來是時皆與授記。於彼佛刹當獲往生。若餘有情當願生者。如來亦當與記生彼佛刹。是時三千大千世界六種震動。所謂動遍動。等遍動。搖遍搖。等遍搖。震遍震。等遍震。由此法門所加持故。</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佛說此經已。舍利弗等。及諸世間天人阿修羅乾闥婆迦樓羅緊那羅摩睺羅伽。</w:t>
      </w:r>
    </w:p>
    <w:p w:rsidR="00E7647D" w:rsidRDefault="00E7647D" w:rsidP="00E7647D">
      <w:pPr>
        <w:autoSpaceDE w:val="0"/>
        <w:autoSpaceDN w:val="0"/>
        <w:adjustRightInd w:val="0"/>
        <w:rPr>
          <w:rFonts w:ascii="PMingLiU" w:eastAsia="PMingLiU" w:cs="PMingLiU"/>
          <w:kern w:val="0"/>
          <w:szCs w:val="24"/>
          <w:lang w:val="zh-TW"/>
        </w:rPr>
      </w:pPr>
      <w:r>
        <w:rPr>
          <w:rFonts w:ascii="PMingLiU" w:eastAsia="PMingLiU" w:cs="PMingLiU" w:hint="eastAsia"/>
          <w:kern w:val="0"/>
          <w:szCs w:val="24"/>
          <w:lang w:val="zh-TW"/>
        </w:rPr>
        <w:t>聞佛所說。皆大歡喜信受奉行。</w:t>
      </w: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p w:rsidR="00E7647D" w:rsidRDefault="00E7647D" w:rsidP="00E7647D">
      <w:pPr>
        <w:autoSpaceDE w:val="0"/>
        <w:autoSpaceDN w:val="0"/>
        <w:adjustRightInd w:val="0"/>
        <w:rPr>
          <w:rFonts w:ascii="PMingLiU" w:eastAsia="PMingLiU" w:cs="PMingLiU"/>
          <w:kern w:val="0"/>
          <w:szCs w:val="24"/>
          <w:lang w:val="zh-TW"/>
        </w:rPr>
      </w:pPr>
    </w:p>
    <w:sectPr w:rsidR="00E7647D" w:rsidSect="00E7647D">
      <w:pgSz w:w="12240" w:h="15840"/>
      <w:pgMar w:top="567" w:right="567" w:bottom="567" w:left="567"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GrammaticalErrors/>
  <w:proofState w:spelling="clean"/>
  <w:defaultTabStop w:val="48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47D"/>
    <w:rsid w:val="00307594"/>
    <w:rsid w:val="003D74D1"/>
    <w:rsid w:val="00430CF2"/>
    <w:rsid w:val="004E624E"/>
    <w:rsid w:val="005D5E17"/>
    <w:rsid w:val="00A2651C"/>
    <w:rsid w:val="00B87170"/>
    <w:rsid w:val="00C346E5"/>
    <w:rsid w:val="00C752C5"/>
    <w:rsid w:val="00D542D6"/>
    <w:rsid w:val="00E01DBE"/>
    <w:rsid w:val="00E631BB"/>
    <w:rsid w:val="00E764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47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47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7647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47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47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764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ad.goodweb.cn/esutra/read_sutra.asp?id=218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read.goodweb.cn/esutra/read_sutra.asp?id=2670" TargetMode="Externa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23</Pages>
  <Words>4147</Words>
  <Characters>23638</Characters>
  <Application>Microsoft Office Word</Application>
  <DocSecurity>0</DocSecurity>
  <Lines>196</Lines>
  <Paragraphs>55</Paragraphs>
  <ScaleCrop>false</ScaleCrop>
  <Company/>
  <LinksUpToDate>false</LinksUpToDate>
  <CharactersWithSpaces>27730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Cheung</cp:lastModifiedBy>
  <cp:revision>8</cp:revision>
  <dcterms:created xsi:type="dcterms:W3CDTF">2014-12-17T07:38:00Z</dcterms:created>
  <dcterms:modified xsi:type="dcterms:W3CDTF">2024-09-05T03:09:00Z</dcterms:modified>
</cp:coreProperties>
</file>